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5E" w:rsidRPr="00150B1A" w:rsidRDefault="002543E4" w:rsidP="002543E4">
      <w:pPr>
        <w:spacing w:after="100" w:afterAutospacing="1" w:line="240" w:lineRule="auto"/>
        <w:ind w:left="250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</w:rPr>
      </w:pPr>
      <w:r w:rsidRPr="002543E4">
        <w:rPr>
          <w:rFonts w:ascii="Verdana" w:eastAsia="Times New Roman" w:hAnsi="Verdana" w:cs="Times New Roman"/>
          <w:b/>
          <w:bCs/>
          <w:noProof/>
          <w:color w:val="FF0000"/>
          <w:kern w:val="36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-450215</wp:posOffset>
            </wp:positionV>
            <wp:extent cx="837565" cy="1041400"/>
            <wp:effectExtent l="19050" t="0" r="635" b="0"/>
            <wp:wrapSquare wrapText="bothSides"/>
            <wp:docPr id="2" name="Рисунок 2" descr="C:\Documents and Settings\Администратор\Рабочий стол\почта за 12.05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очта за 12.05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65E" w:rsidRPr="00150B1A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</w:rPr>
        <w:t>МЧС о безопасном использовании обогревателей</w:t>
      </w:r>
      <w:r w:rsidR="00C679E7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</w:rPr>
        <w:t>.</w:t>
      </w:r>
    </w:p>
    <w:p w:rsidR="0063465E" w:rsidRPr="0063465E" w:rsidRDefault="00EC4E83" w:rsidP="00EC4E83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ab/>
      </w:r>
      <w:r w:rsidR="0063465E" w:rsidRPr="0063465E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Каждую осень в связи с падением температуры окружающей среды резко увеличивается число пожаров, которые связаны 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с неисправностью обогревателей </w:t>
      </w:r>
      <w:r w:rsidR="0063465E" w:rsidRPr="0063465E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и других отопительных приборов.</w:t>
      </w:r>
    </w:p>
    <w:p w:rsidR="0063465E" w:rsidRPr="0063465E" w:rsidRDefault="0063465E" w:rsidP="00EC4E83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ab/>
      </w:r>
      <w:r w:rsidRPr="0063465E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Чтобы уютными вечерами ничто не мешало Вам наслаждаться домашним теплом,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EC4E83" w:rsidRDefault="00EC4E83" w:rsidP="00EC4E83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ab/>
      </w:r>
      <w:r w:rsidR="0063465E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О</w:t>
      </w:r>
      <w:r w:rsidR="0063465E" w:rsidRPr="0063465E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тдел надзорной деятельности </w:t>
      </w:r>
      <w:r w:rsidR="0063465E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и профилактической работы</w:t>
      </w:r>
      <w:r w:rsidR="00E97A2B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</w:t>
      </w:r>
      <w:r w:rsidR="00C679E7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по Старорусскому, </w:t>
      </w:r>
      <w:proofErr w:type="spellStart"/>
      <w:r w:rsidR="00C679E7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Парфинскому</w:t>
      </w:r>
      <w:proofErr w:type="spellEnd"/>
      <w:r w:rsidR="00C679E7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, </w:t>
      </w:r>
      <w:proofErr w:type="spellStart"/>
      <w:r w:rsidR="00C679E7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Волотовскому</w:t>
      </w:r>
      <w:proofErr w:type="spellEnd"/>
      <w:r w:rsidR="00C679E7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, </w:t>
      </w:r>
      <w:proofErr w:type="spellStart"/>
      <w:r w:rsidR="00C679E7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Поддорскому</w:t>
      </w:r>
      <w:proofErr w:type="spellEnd"/>
      <w:r w:rsidR="00C679E7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и Холмскому районам управления надзорной деятельности и профилактической работы</w:t>
      </w:r>
      <w:r w:rsidR="0063465E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</w:t>
      </w:r>
      <w:r w:rsidR="0063465E" w:rsidRPr="0063465E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Главного управления МЧС России </w:t>
      </w:r>
      <w:r w:rsidR="0063465E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по Новгородской области, напоминает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:</w:t>
      </w:r>
    </w:p>
    <w:p w:rsidR="002543E4" w:rsidRDefault="002543E4" w:rsidP="002543E4">
      <w:pPr>
        <w:rPr>
          <w:rFonts w:ascii="Times New Roman" w:hAnsi="Times New Roman" w:cs="Times New Roman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80645</wp:posOffset>
            </wp:positionV>
            <wp:extent cx="2745105" cy="2536190"/>
            <wp:effectExtent l="19050" t="0" r="0" b="0"/>
            <wp:wrapTight wrapText="bothSides">
              <wp:wrapPolygon edited="0">
                <wp:start x="-150" y="0"/>
                <wp:lineTo x="-150" y="21416"/>
                <wp:lineTo x="21585" y="21416"/>
                <wp:lineTo x="21585" y="0"/>
                <wp:lineTo x="-150" y="0"/>
              </wp:wrapPolygon>
            </wp:wrapTight>
            <wp:docPr id="1" name="Рисунок 1" descr="C:\Documents and Settings\Администратор\Рабочий стол\702a22f34f7a8673137272a75cd16b4f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702a22f34f7a8673137272a75cd16b4f__2000x2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E83">
        <w:tab/>
      </w:r>
      <w:r w:rsidR="0063465E" w:rsidRPr="002543E4">
        <w:rPr>
          <w:rFonts w:ascii="Times New Roman" w:hAnsi="Times New Roman" w:cs="Times New Roman"/>
          <w:sz w:val="26"/>
          <w:szCs w:val="24"/>
        </w:rPr>
        <w:t>Применение для обогрева помещений электронагревательных приборов,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2543E4" w:rsidRPr="002543E4" w:rsidRDefault="002543E4" w:rsidP="002543E4">
      <w:pPr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</w:rPr>
        <w:drawing>
          <wp:inline distT="0" distB="0" distL="0" distR="0">
            <wp:extent cx="2652589" cy="962108"/>
            <wp:effectExtent l="19050" t="0" r="0" b="0"/>
            <wp:docPr id="3" name="Рисунок 3" descr="F:\ \памятки уличный стенд\Telefony-vyzova-ekstrennyh-sluz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 \памятки уличный стенд\Telefony-vyzova-ekstrennyh-sluzh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80" cy="96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F5A" w:rsidRPr="002543E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63465E" w:rsidRPr="0063465E" w:rsidRDefault="0063465E" w:rsidP="00D51F5A">
      <w:pPr>
        <w:pStyle w:val="a3"/>
        <w:shd w:val="clear" w:color="auto" w:fill="FFFFFF"/>
        <w:spacing w:after="0" w:afterAutospacing="0"/>
        <w:jc w:val="both"/>
        <w:rPr>
          <w:rFonts w:cs="Arial"/>
          <w:color w:val="000000" w:themeColor="text1"/>
          <w:sz w:val="26"/>
          <w:szCs w:val="15"/>
        </w:rPr>
      </w:pPr>
      <w:r w:rsidRPr="0063465E">
        <w:rPr>
          <w:rFonts w:cs="Arial"/>
          <w:color w:val="000000" w:themeColor="text1"/>
          <w:sz w:val="26"/>
          <w:szCs w:val="15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63465E" w:rsidRPr="0063465E" w:rsidRDefault="0063465E" w:rsidP="00EC4E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Arial"/>
          <w:color w:val="000000" w:themeColor="text1"/>
          <w:sz w:val="26"/>
          <w:szCs w:val="15"/>
        </w:rPr>
      </w:pPr>
      <w:r w:rsidRPr="0063465E">
        <w:rPr>
          <w:rFonts w:ascii="Times New Roman" w:hAnsi="Times New Roman" w:cs="Arial"/>
          <w:color w:val="000000" w:themeColor="text1"/>
          <w:sz w:val="26"/>
          <w:szCs w:val="15"/>
        </w:rPr>
        <w:t>электрообогреватели можно использовать только заводского исполнения;</w:t>
      </w:r>
    </w:p>
    <w:p w:rsidR="0063465E" w:rsidRPr="0063465E" w:rsidRDefault="0063465E" w:rsidP="00094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Arial"/>
          <w:color w:val="000000" w:themeColor="text1"/>
          <w:sz w:val="26"/>
          <w:szCs w:val="15"/>
        </w:rPr>
      </w:pPr>
      <w:r w:rsidRPr="0063465E">
        <w:rPr>
          <w:rFonts w:ascii="Times New Roman" w:hAnsi="Times New Roman" w:cs="Arial"/>
          <w:color w:val="000000" w:themeColor="text1"/>
          <w:sz w:val="26"/>
          <w:szCs w:val="15"/>
        </w:rPr>
        <w:t xml:space="preserve">электрообогреватели нельзя накрывать горючими материалами, сушить на них или над ними белье, располагать их в непосредственной близости </w:t>
      </w:r>
      <w:r w:rsidR="0009421C">
        <w:rPr>
          <w:rFonts w:ascii="Times New Roman" w:hAnsi="Times New Roman" w:cs="Arial"/>
          <w:color w:val="000000" w:themeColor="text1"/>
          <w:sz w:val="26"/>
          <w:szCs w:val="15"/>
        </w:rPr>
        <w:t>от горючих веществ и материалов;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систематически проводить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проверку исправности электропроводки, розеток, щитков и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штепсельных вилок обогревателя;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избегать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перегрузки на электросеть, в случае включения сразу нескольких мощных потребителей энергии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у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бедит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ь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с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я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, что штекер вставлен в розетку плотно, иначе обогреватель может пере</w:t>
      </w:r>
      <w:r w:rsidR="00E97A2B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греться и стать причиной пожара;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не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оставляйте включенным электрообогреватели на ночь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не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позволя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ть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детям играть с такими устройствами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;</w:t>
      </w:r>
    </w:p>
    <w:p w:rsidR="00150B1A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</w:rPr>
      </w:pPr>
      <w:r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устанавливать </w:t>
      </w:r>
      <w:r w:rsidR="0063465E"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электрообогреватель на безопасном расстоянии от занавесок </w:t>
      </w:r>
      <w:r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и</w:t>
      </w:r>
      <w:r w:rsidR="00E97A2B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мебели;</w:t>
      </w:r>
    </w:p>
    <w:p w:rsidR="0063465E" w:rsidRPr="00150B1A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</w:rPr>
      </w:pPr>
      <w:r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lastRenderedPageBreak/>
        <w:t>не</w:t>
      </w:r>
      <w:r w:rsidR="0063465E"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использ</w:t>
      </w:r>
      <w:r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овать</w:t>
      </w:r>
      <w:r w:rsidR="0063465E"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помещениях</w:t>
      </w:r>
      <w:r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регулярно очищать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обогреватель от пыли 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— она тоже может воспламениться;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не размещать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сетевые провода обогреват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еля под ковры и другие покрытия;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не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став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ить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 xml:space="preserve"> на провода тяжелые предметы (например, мебель), иначе обогреватель может перегреться и стать причиной пожар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</w:rPr>
        <w:t>;</w:t>
      </w:r>
    </w:p>
    <w:p w:rsidR="0063465E" w:rsidRPr="0063465E" w:rsidRDefault="0063465E" w:rsidP="00094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Arial"/>
          <w:color w:val="000000" w:themeColor="text1"/>
          <w:sz w:val="26"/>
          <w:szCs w:val="15"/>
        </w:rPr>
      </w:pPr>
      <w:r w:rsidRPr="0063465E">
        <w:rPr>
          <w:rFonts w:ascii="Times New Roman" w:hAnsi="Times New Roman" w:cs="Arial"/>
          <w:color w:val="000000" w:themeColor="text1"/>
          <w:sz w:val="26"/>
          <w:szCs w:val="15"/>
        </w:rPr>
        <w:t>за включенными приборами должен быть постоянный контроль, уходя из дома их нужно выключать</w:t>
      </w:r>
      <w:r w:rsidR="0009421C">
        <w:rPr>
          <w:rFonts w:ascii="Times New Roman" w:hAnsi="Times New Roman" w:cs="Arial"/>
          <w:color w:val="000000" w:themeColor="text1"/>
          <w:sz w:val="26"/>
          <w:szCs w:val="15"/>
        </w:rPr>
        <w:t>;</w:t>
      </w:r>
    </w:p>
    <w:p w:rsidR="00EC4E83" w:rsidRDefault="0063465E" w:rsidP="00EC4E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Arial"/>
          <w:color w:val="000000" w:themeColor="text1"/>
          <w:sz w:val="26"/>
          <w:szCs w:val="15"/>
        </w:rPr>
      </w:pPr>
      <w:r w:rsidRPr="0063465E">
        <w:rPr>
          <w:rFonts w:ascii="Times New Roman" w:hAnsi="Times New Roman" w:cs="Arial"/>
          <w:color w:val="000000" w:themeColor="text1"/>
          <w:sz w:val="26"/>
          <w:szCs w:val="15"/>
        </w:rPr>
        <w:t xml:space="preserve">необходимо помнить о том, что электрообогреватели оказывают большую нагрузку на электросеть дома. </w:t>
      </w:r>
      <w:r w:rsidR="00150B1A">
        <w:rPr>
          <w:rFonts w:ascii="Times New Roman" w:hAnsi="Times New Roman" w:cs="Arial"/>
          <w:color w:val="000000" w:themeColor="text1"/>
          <w:sz w:val="26"/>
          <w:szCs w:val="15"/>
        </w:rPr>
        <w:t>В случа</w:t>
      </w:r>
      <w:r w:rsidR="00E97A2B">
        <w:rPr>
          <w:rFonts w:ascii="Times New Roman" w:hAnsi="Times New Roman" w:cs="Arial"/>
          <w:color w:val="000000" w:themeColor="text1"/>
          <w:sz w:val="26"/>
          <w:szCs w:val="15"/>
        </w:rPr>
        <w:t>е</w:t>
      </w:r>
      <w:r w:rsidR="00150B1A">
        <w:rPr>
          <w:rFonts w:ascii="Times New Roman" w:hAnsi="Times New Roman" w:cs="Arial"/>
          <w:color w:val="000000" w:themeColor="text1"/>
          <w:sz w:val="26"/>
          <w:szCs w:val="15"/>
        </w:rPr>
        <w:t xml:space="preserve"> е</w:t>
      </w:r>
      <w:r w:rsidRPr="0063465E">
        <w:rPr>
          <w:rFonts w:ascii="Times New Roman" w:hAnsi="Times New Roman" w:cs="Arial"/>
          <w:color w:val="000000" w:themeColor="text1"/>
          <w:sz w:val="26"/>
          <w:szCs w:val="15"/>
        </w:rPr>
        <w:t>сли появился запаха горелой изоляции и сильный нагрев электропроводов, розеток</w:t>
      </w:r>
      <w:r w:rsidR="00150B1A">
        <w:rPr>
          <w:rFonts w:ascii="Times New Roman" w:hAnsi="Times New Roman" w:cs="Arial"/>
          <w:color w:val="000000" w:themeColor="text1"/>
          <w:sz w:val="26"/>
          <w:szCs w:val="15"/>
        </w:rPr>
        <w:t>,</w:t>
      </w:r>
      <w:r w:rsidRPr="0063465E">
        <w:rPr>
          <w:rFonts w:ascii="Times New Roman" w:hAnsi="Times New Roman" w:cs="Arial"/>
          <w:color w:val="000000" w:themeColor="text1"/>
          <w:sz w:val="26"/>
          <w:szCs w:val="15"/>
        </w:rPr>
        <w:t xml:space="preserve">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</w:t>
      </w:r>
      <w:r w:rsidR="0009421C">
        <w:rPr>
          <w:rFonts w:ascii="Times New Roman" w:hAnsi="Times New Roman" w:cs="Arial"/>
          <w:color w:val="000000" w:themeColor="text1"/>
          <w:sz w:val="26"/>
          <w:szCs w:val="15"/>
        </w:rPr>
        <w:t>ация электрообогревателя опасна.</w:t>
      </w:r>
    </w:p>
    <w:p w:rsidR="00EC4E83" w:rsidRPr="00D51F5A" w:rsidRDefault="00D51F5A" w:rsidP="00EC4E8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hAnsi="Times New Roman" w:cs="Times New Roman"/>
          <w:color w:val="000000" w:themeColor="text1"/>
          <w:spacing w:val="3"/>
          <w:sz w:val="26"/>
          <w:szCs w:val="20"/>
          <w:shd w:val="clear" w:color="auto" w:fill="FFFFFF"/>
        </w:rPr>
        <w:tab/>
      </w:r>
      <w:r w:rsidR="00EC4E83" w:rsidRPr="00D51F5A">
        <w:rPr>
          <w:rFonts w:ascii="Times New Roman" w:hAnsi="Times New Roman" w:cs="Times New Roman"/>
          <w:color w:val="000000" w:themeColor="text1"/>
          <w:spacing w:val="3"/>
          <w:sz w:val="26"/>
          <w:szCs w:val="20"/>
          <w:shd w:val="clear" w:color="auto" w:fill="FFFFFF"/>
        </w:rPr>
        <w:t>Да, правил достаточно много, но их необходимо запомнить. Ведь это залог безопасности Вас и Ваших близких. </w:t>
      </w:r>
    </w:p>
    <w:p w:rsidR="0063465E" w:rsidRDefault="0063465E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</w:p>
    <w:p w:rsidR="00300E1B" w:rsidRPr="0063465E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</w:rPr>
      </w:pPr>
      <w:bookmarkStart w:id="0" w:name="_GoBack"/>
      <w:bookmarkEnd w:id="0"/>
    </w:p>
    <w:sectPr w:rsidR="00300E1B" w:rsidRPr="0063465E" w:rsidSect="006346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D99"/>
    <w:multiLevelType w:val="multilevel"/>
    <w:tmpl w:val="F0882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26C1EC4"/>
    <w:multiLevelType w:val="hybridMultilevel"/>
    <w:tmpl w:val="F08EFC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3E2C3F"/>
    <w:multiLevelType w:val="multilevel"/>
    <w:tmpl w:val="5152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E"/>
    <w:rsid w:val="0009421C"/>
    <w:rsid w:val="00150B1A"/>
    <w:rsid w:val="002543E4"/>
    <w:rsid w:val="00271A0D"/>
    <w:rsid w:val="00300E1B"/>
    <w:rsid w:val="004D6642"/>
    <w:rsid w:val="00547762"/>
    <w:rsid w:val="00572497"/>
    <w:rsid w:val="0063465E"/>
    <w:rsid w:val="00684EED"/>
    <w:rsid w:val="006E5ACA"/>
    <w:rsid w:val="007F1BD5"/>
    <w:rsid w:val="00825880"/>
    <w:rsid w:val="00884E55"/>
    <w:rsid w:val="00A830C9"/>
    <w:rsid w:val="00C679E7"/>
    <w:rsid w:val="00D51F5A"/>
    <w:rsid w:val="00D52EA9"/>
    <w:rsid w:val="00E97A2B"/>
    <w:rsid w:val="00E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65E"/>
    <w:rPr>
      <w:b/>
      <w:bCs/>
    </w:rPr>
  </w:style>
  <w:style w:type="character" w:styleId="a5">
    <w:name w:val="Emphasis"/>
    <w:basedOn w:val="a0"/>
    <w:uiPriority w:val="20"/>
    <w:qFormat/>
    <w:rsid w:val="0063465E"/>
    <w:rPr>
      <w:i/>
      <w:iCs/>
    </w:rPr>
  </w:style>
  <w:style w:type="character" w:customStyle="1" w:styleId="apple-converted-space">
    <w:name w:val="apple-converted-space"/>
    <w:basedOn w:val="a0"/>
    <w:rsid w:val="0063465E"/>
  </w:style>
  <w:style w:type="character" w:customStyle="1" w:styleId="20">
    <w:name w:val="Заголовок 2 Знак"/>
    <w:basedOn w:val="a0"/>
    <w:link w:val="2"/>
    <w:uiPriority w:val="9"/>
    <w:semiHidden/>
    <w:rsid w:val="00634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0942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65E"/>
    <w:rPr>
      <w:b/>
      <w:bCs/>
    </w:rPr>
  </w:style>
  <w:style w:type="character" w:styleId="a5">
    <w:name w:val="Emphasis"/>
    <w:basedOn w:val="a0"/>
    <w:uiPriority w:val="20"/>
    <w:qFormat/>
    <w:rsid w:val="0063465E"/>
    <w:rPr>
      <w:i/>
      <w:iCs/>
    </w:rPr>
  </w:style>
  <w:style w:type="character" w:customStyle="1" w:styleId="apple-converted-space">
    <w:name w:val="apple-converted-space"/>
    <w:basedOn w:val="a0"/>
    <w:rsid w:val="0063465E"/>
  </w:style>
  <w:style w:type="character" w:customStyle="1" w:styleId="20">
    <w:name w:val="Заголовок 2 Знак"/>
    <w:basedOn w:val="a0"/>
    <w:link w:val="2"/>
    <w:uiPriority w:val="9"/>
    <w:semiHidden/>
    <w:rsid w:val="00634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0942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9212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</dc:creator>
  <cp:lastModifiedBy>Admin</cp:lastModifiedBy>
  <cp:revision>2</cp:revision>
  <cp:lastPrinted>2020-08-27T06:18:00Z</cp:lastPrinted>
  <dcterms:created xsi:type="dcterms:W3CDTF">2020-09-03T09:58:00Z</dcterms:created>
  <dcterms:modified xsi:type="dcterms:W3CDTF">2020-09-03T09:58:00Z</dcterms:modified>
</cp:coreProperties>
</file>