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67" w:rsidRDefault="00673C6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73C67" w:rsidRDefault="00673C67">
      <w:pPr>
        <w:pStyle w:val="ConsPlusNormal"/>
        <w:ind w:firstLine="540"/>
        <w:jc w:val="both"/>
        <w:outlineLvl w:val="0"/>
      </w:pPr>
    </w:p>
    <w:p w:rsidR="00673C67" w:rsidRDefault="00673C67">
      <w:pPr>
        <w:pStyle w:val="ConsPlusTitle"/>
        <w:jc w:val="center"/>
        <w:outlineLvl w:val="0"/>
      </w:pPr>
      <w:r>
        <w:t>ПРАВИТЕЛЬСТВО НОВГОРОДСКОЙ ОБЛАСТИ</w:t>
      </w:r>
    </w:p>
    <w:p w:rsidR="00673C67" w:rsidRDefault="00673C67">
      <w:pPr>
        <w:pStyle w:val="ConsPlusTitle"/>
        <w:jc w:val="center"/>
      </w:pPr>
    </w:p>
    <w:p w:rsidR="00673C67" w:rsidRDefault="00673C67">
      <w:pPr>
        <w:pStyle w:val="ConsPlusTitle"/>
        <w:jc w:val="center"/>
      </w:pPr>
      <w:r>
        <w:t>ПОСТАНОВЛЕНИЕ</w:t>
      </w:r>
    </w:p>
    <w:p w:rsidR="00673C67" w:rsidRDefault="00673C67">
      <w:pPr>
        <w:pStyle w:val="ConsPlusTitle"/>
        <w:jc w:val="center"/>
      </w:pPr>
      <w:r>
        <w:t>от 30 апреля 2021 г. N 121</w:t>
      </w:r>
    </w:p>
    <w:p w:rsidR="00673C67" w:rsidRDefault="00673C67">
      <w:pPr>
        <w:pStyle w:val="ConsPlusTitle"/>
        <w:jc w:val="center"/>
      </w:pPr>
    </w:p>
    <w:p w:rsidR="00673C67" w:rsidRDefault="00673C67">
      <w:pPr>
        <w:pStyle w:val="ConsPlusTitle"/>
        <w:jc w:val="center"/>
      </w:pPr>
      <w:r>
        <w:t>ОБ УТВЕРЖДЕНИИ ПОРЯДКА НАЗНАЧЕНИЯ И ВЫПЛАТЫ ГОСУДАРСТВЕННОЙ</w:t>
      </w:r>
    </w:p>
    <w:p w:rsidR="00673C67" w:rsidRDefault="00673C67">
      <w:pPr>
        <w:pStyle w:val="ConsPlusTitle"/>
        <w:jc w:val="center"/>
      </w:pPr>
      <w:r>
        <w:t>СОЦИАЛЬНОЙ ПОМОЩИ НА ОСНОВАНИИ СОЦИАЛЬНОГО КОНТРАКТА,</w:t>
      </w:r>
    </w:p>
    <w:p w:rsidR="00673C67" w:rsidRDefault="00673C67">
      <w:pPr>
        <w:pStyle w:val="ConsPlusTitle"/>
        <w:jc w:val="center"/>
      </w:pPr>
      <w:r>
        <w:t>РАЗМЕРА И УСЛОВИЙ ЕЕ НАЗНАЧЕНИЯ</w:t>
      </w:r>
    </w:p>
    <w:p w:rsidR="00673C67" w:rsidRDefault="00673C67">
      <w:pPr>
        <w:pStyle w:val="ConsPlusNormal"/>
        <w:ind w:firstLine="540"/>
        <w:jc w:val="both"/>
      </w:pPr>
    </w:p>
    <w:p w:rsidR="00673C67" w:rsidRDefault="00673C67">
      <w:pPr>
        <w:pStyle w:val="ConsPlusNormal"/>
        <w:ind w:firstLine="540"/>
        <w:jc w:val="both"/>
      </w:pPr>
      <w:r>
        <w:t xml:space="preserve">В соответствии с областным </w:t>
      </w:r>
      <w:hyperlink r:id="rId6" w:history="1">
        <w:r>
          <w:rPr>
            <w:color w:val="0000FF"/>
          </w:rPr>
          <w:t>законом</w:t>
        </w:r>
      </w:hyperlink>
      <w:r>
        <w:t xml:space="preserve"> от 23.12.2019 N 497-ОЗ "О государственной социальной помощи на основании социального контракта в Новгородской области" Правительство Новгородской области постановляет:</w:t>
      </w:r>
    </w:p>
    <w:p w:rsidR="00673C67" w:rsidRDefault="00673C67">
      <w:pPr>
        <w:pStyle w:val="ConsPlusNormal"/>
        <w:spacing w:before="220"/>
        <w:ind w:firstLine="540"/>
        <w:jc w:val="both"/>
      </w:pPr>
      <w:r>
        <w:t xml:space="preserve">1. Утвердить прилагаемые </w:t>
      </w:r>
      <w:hyperlink w:anchor="P31" w:history="1">
        <w:r>
          <w:rPr>
            <w:color w:val="0000FF"/>
          </w:rPr>
          <w:t>Порядок</w:t>
        </w:r>
      </w:hyperlink>
      <w:r>
        <w:t xml:space="preserve"> назначения и выплаты государственной социальной помощи на основании социального контракта, размер и условия ее назначения.</w:t>
      </w:r>
    </w:p>
    <w:p w:rsidR="00673C67" w:rsidRDefault="00673C67">
      <w:pPr>
        <w:pStyle w:val="ConsPlusNormal"/>
        <w:spacing w:before="220"/>
        <w:ind w:firstLine="540"/>
        <w:jc w:val="both"/>
      </w:pPr>
      <w:r>
        <w:t>2. Признать утратившими силу постановления Правительства Новгородской области:</w:t>
      </w:r>
    </w:p>
    <w:p w:rsidR="00673C67" w:rsidRDefault="00673C67">
      <w:pPr>
        <w:pStyle w:val="ConsPlusNormal"/>
        <w:spacing w:before="220"/>
        <w:ind w:firstLine="540"/>
        <w:jc w:val="both"/>
      </w:pPr>
      <w:r>
        <w:t xml:space="preserve">от 24.01.2020 </w:t>
      </w:r>
      <w:hyperlink r:id="rId7" w:history="1">
        <w:r>
          <w:rPr>
            <w:color w:val="0000FF"/>
          </w:rPr>
          <w:t>N 12</w:t>
        </w:r>
      </w:hyperlink>
      <w:r>
        <w:t xml:space="preserve"> "Об утверждении Порядка назначения и выплаты государственной социальной помощи на основании социального контракта, размера и условий ее назначения";</w:t>
      </w:r>
    </w:p>
    <w:p w:rsidR="00673C67" w:rsidRDefault="00673C67">
      <w:pPr>
        <w:pStyle w:val="ConsPlusNormal"/>
        <w:spacing w:before="220"/>
        <w:ind w:firstLine="540"/>
        <w:jc w:val="both"/>
      </w:pPr>
      <w:r>
        <w:t xml:space="preserve">от 30.04.2020 </w:t>
      </w:r>
      <w:hyperlink r:id="rId8" w:history="1">
        <w:r>
          <w:rPr>
            <w:color w:val="0000FF"/>
          </w:rPr>
          <w:t>N 179</w:t>
        </w:r>
      </w:hyperlink>
      <w:r>
        <w:t xml:space="preserve"> "О внесении изменений в Порядок назначения и выплаты государственной социальной помощи на основании социального контракта, размер и условия ее назначения";</w:t>
      </w:r>
    </w:p>
    <w:p w:rsidR="00673C67" w:rsidRDefault="00673C67">
      <w:pPr>
        <w:pStyle w:val="ConsPlusNormal"/>
        <w:spacing w:before="220"/>
        <w:ind w:firstLine="540"/>
        <w:jc w:val="both"/>
      </w:pPr>
      <w:r>
        <w:t xml:space="preserve">от 15.10.2020 </w:t>
      </w:r>
      <w:hyperlink r:id="rId9" w:history="1">
        <w:r>
          <w:rPr>
            <w:color w:val="0000FF"/>
          </w:rPr>
          <w:t>N 471</w:t>
        </w:r>
      </w:hyperlink>
      <w:r>
        <w:t xml:space="preserve"> "О внесении изменения в Порядок назначения и выплаты государственной социальной помощи на основании социального контракта, размер и условия ее назначения".</w:t>
      </w:r>
    </w:p>
    <w:p w:rsidR="00673C67" w:rsidRDefault="00673C67">
      <w:pPr>
        <w:pStyle w:val="ConsPlusNormal"/>
        <w:spacing w:before="220"/>
        <w:ind w:firstLine="540"/>
        <w:jc w:val="both"/>
      </w:pPr>
      <w:r>
        <w:t>3. Постановление вступает в силу через 10 дней после его официального опубликования.</w:t>
      </w:r>
    </w:p>
    <w:p w:rsidR="00673C67" w:rsidRDefault="00673C67">
      <w:pPr>
        <w:pStyle w:val="ConsPlusNormal"/>
        <w:spacing w:before="220"/>
        <w:ind w:firstLine="540"/>
        <w:jc w:val="both"/>
      </w:pPr>
      <w:r>
        <w:t>4. Разместить постановление на "</w:t>
      </w:r>
      <w:proofErr w:type="gramStart"/>
      <w:r>
        <w:t>Официальном</w:t>
      </w:r>
      <w:proofErr w:type="gramEnd"/>
      <w:r>
        <w:t xml:space="preserve"> интернет-портале правовой информации" (www.pravo.gov.ru).</w:t>
      </w:r>
    </w:p>
    <w:p w:rsidR="00673C67" w:rsidRDefault="00673C67">
      <w:pPr>
        <w:pStyle w:val="ConsPlusNormal"/>
        <w:ind w:firstLine="540"/>
        <w:jc w:val="both"/>
      </w:pPr>
    </w:p>
    <w:p w:rsidR="00673C67" w:rsidRDefault="00673C67">
      <w:pPr>
        <w:pStyle w:val="ConsPlusNormal"/>
        <w:jc w:val="right"/>
      </w:pPr>
      <w:r>
        <w:t>Губернатор Новгородской области</w:t>
      </w:r>
    </w:p>
    <w:p w:rsidR="00673C67" w:rsidRDefault="00673C67">
      <w:pPr>
        <w:pStyle w:val="ConsPlusNormal"/>
        <w:jc w:val="right"/>
      </w:pPr>
      <w:r>
        <w:t>А.С.НИКИТИН</w:t>
      </w:r>
    </w:p>
    <w:p w:rsidR="00673C67" w:rsidRDefault="00673C67">
      <w:pPr>
        <w:pStyle w:val="ConsPlusNormal"/>
        <w:ind w:firstLine="540"/>
        <w:jc w:val="both"/>
      </w:pPr>
    </w:p>
    <w:p w:rsidR="00673C67" w:rsidRDefault="00673C67">
      <w:pPr>
        <w:pStyle w:val="ConsPlusNormal"/>
        <w:ind w:firstLine="540"/>
        <w:jc w:val="both"/>
      </w:pPr>
    </w:p>
    <w:p w:rsidR="00673C67" w:rsidRDefault="00673C67">
      <w:pPr>
        <w:pStyle w:val="ConsPlusNormal"/>
        <w:ind w:firstLine="540"/>
        <w:jc w:val="both"/>
      </w:pPr>
    </w:p>
    <w:p w:rsidR="00673C67" w:rsidRDefault="00673C67">
      <w:pPr>
        <w:pStyle w:val="ConsPlusNormal"/>
        <w:ind w:firstLine="540"/>
        <w:jc w:val="both"/>
      </w:pPr>
    </w:p>
    <w:p w:rsidR="00673C67" w:rsidRDefault="00673C67">
      <w:pPr>
        <w:pStyle w:val="ConsPlusNormal"/>
        <w:ind w:firstLine="540"/>
        <w:jc w:val="both"/>
      </w:pPr>
    </w:p>
    <w:p w:rsidR="00673C67" w:rsidRDefault="00673C67">
      <w:pPr>
        <w:pStyle w:val="ConsPlusNormal"/>
        <w:jc w:val="right"/>
        <w:outlineLvl w:val="0"/>
      </w:pPr>
      <w:r>
        <w:t>Утверждены</w:t>
      </w:r>
    </w:p>
    <w:p w:rsidR="00673C67" w:rsidRDefault="00673C67">
      <w:pPr>
        <w:pStyle w:val="ConsPlusNormal"/>
        <w:jc w:val="right"/>
      </w:pPr>
      <w:r>
        <w:t>постановлением</w:t>
      </w:r>
    </w:p>
    <w:p w:rsidR="00673C67" w:rsidRDefault="00673C67">
      <w:pPr>
        <w:pStyle w:val="ConsPlusNormal"/>
        <w:jc w:val="right"/>
      </w:pPr>
      <w:r>
        <w:t>Правительства Новгородской области</w:t>
      </w:r>
    </w:p>
    <w:p w:rsidR="00673C67" w:rsidRDefault="00673C67">
      <w:pPr>
        <w:pStyle w:val="ConsPlusNormal"/>
        <w:jc w:val="right"/>
      </w:pPr>
      <w:r>
        <w:t>от 30.04.2021 N 121</w:t>
      </w:r>
    </w:p>
    <w:p w:rsidR="00673C67" w:rsidRDefault="00673C67">
      <w:pPr>
        <w:pStyle w:val="ConsPlusNormal"/>
        <w:ind w:firstLine="540"/>
        <w:jc w:val="both"/>
      </w:pPr>
    </w:p>
    <w:p w:rsidR="00673C67" w:rsidRDefault="00673C67">
      <w:pPr>
        <w:pStyle w:val="ConsPlusTitle"/>
        <w:jc w:val="center"/>
      </w:pPr>
      <w:bookmarkStart w:id="1" w:name="P31"/>
      <w:bookmarkEnd w:id="1"/>
      <w:r>
        <w:t>ПОРЯДОК</w:t>
      </w:r>
    </w:p>
    <w:p w:rsidR="00673C67" w:rsidRDefault="00673C67">
      <w:pPr>
        <w:pStyle w:val="ConsPlusTitle"/>
        <w:jc w:val="center"/>
      </w:pPr>
      <w:r>
        <w:t>НАЗНАЧЕНИЯ И ВЫПЛАТЫ ГОСУДАРСТВЕННОЙ СОЦИАЛЬНОЙ ПОМОЩИ</w:t>
      </w:r>
    </w:p>
    <w:p w:rsidR="00673C67" w:rsidRDefault="00673C67">
      <w:pPr>
        <w:pStyle w:val="ConsPlusTitle"/>
        <w:jc w:val="center"/>
      </w:pPr>
      <w:r>
        <w:t>НА ОСНОВАНИИ СОЦИАЛЬНОГО КОНТРАКТА, РАЗМЕР</w:t>
      </w:r>
    </w:p>
    <w:p w:rsidR="00673C67" w:rsidRDefault="00673C67">
      <w:pPr>
        <w:pStyle w:val="ConsPlusTitle"/>
        <w:jc w:val="center"/>
      </w:pPr>
      <w:r>
        <w:t>И УСЛОВИЯ ЕЕ НАЗНАЧЕНИЯ</w:t>
      </w:r>
    </w:p>
    <w:p w:rsidR="00673C67" w:rsidRDefault="00673C67">
      <w:pPr>
        <w:pStyle w:val="ConsPlusNormal"/>
        <w:ind w:firstLine="540"/>
        <w:jc w:val="both"/>
      </w:pPr>
    </w:p>
    <w:p w:rsidR="00673C67" w:rsidRDefault="00673C67">
      <w:pPr>
        <w:pStyle w:val="ConsPlusNormal"/>
        <w:ind w:firstLine="540"/>
        <w:jc w:val="both"/>
      </w:pPr>
      <w:r>
        <w:t xml:space="preserve">1. </w:t>
      </w:r>
      <w:proofErr w:type="gramStart"/>
      <w:r>
        <w:t xml:space="preserve">Настоящий Порядок определяет размер, условия, порядок назначения и выплаты </w:t>
      </w:r>
      <w:r>
        <w:lastRenderedPageBreak/>
        <w:t xml:space="preserve">государственной социальной помощи на основании социального контракта, перечень возможных оснований для досрочного расторжения социального контракта, перечень причин, являющихся уважительными в случае неисполнения гражданином мероприятий программы социальной адаптации, а также основания продления срока назначения и прекращения оказания государственной социальной помощи на основании социального контракта в соответствии с областным </w:t>
      </w:r>
      <w:hyperlink r:id="rId10" w:history="1">
        <w:r>
          <w:rPr>
            <w:color w:val="0000FF"/>
          </w:rPr>
          <w:t>законом</w:t>
        </w:r>
      </w:hyperlink>
      <w:r>
        <w:t xml:space="preserve"> от 23.12.2019 N</w:t>
      </w:r>
      <w:proofErr w:type="gramEnd"/>
      <w:r>
        <w:t xml:space="preserve"> 497-ОЗ "О государственной социальной помощи на основании социального контракта в Новгородской области".</w:t>
      </w:r>
    </w:p>
    <w:p w:rsidR="00673C67" w:rsidRDefault="00673C67">
      <w:pPr>
        <w:pStyle w:val="ConsPlusNormal"/>
        <w:spacing w:before="220"/>
        <w:ind w:firstLine="540"/>
        <w:jc w:val="both"/>
      </w:pPr>
      <w:r>
        <w:t xml:space="preserve">2. </w:t>
      </w:r>
      <w:proofErr w:type="gramStart"/>
      <w:r>
        <w:t xml:space="preserve">Государственная социальная помощь на основании социального контракта оказывается малоимущим семьям, малоимущим одиноко проживающим гражданам и иным категориям граждан, предусмотренным Федеральным </w:t>
      </w:r>
      <w:hyperlink r:id="rId11" w:history="1">
        <w:r>
          <w:rPr>
            <w:color w:val="0000FF"/>
          </w:rPr>
          <w:t>законом</w:t>
        </w:r>
      </w:hyperlink>
      <w:r>
        <w:t xml:space="preserve"> от 17 июля 1999 года N 178-ФЗ "О государственной социальной помощи", проживающим на территории Новгородской области, которые по независящим от них причинам имеют среднедушевой доход ниже величины прожиточного минимума, установленного в Новгородской области.</w:t>
      </w:r>
      <w:proofErr w:type="gramEnd"/>
    </w:p>
    <w:p w:rsidR="00673C67" w:rsidRDefault="00673C67">
      <w:pPr>
        <w:pStyle w:val="ConsPlusNormal"/>
        <w:spacing w:before="220"/>
        <w:ind w:firstLine="540"/>
        <w:jc w:val="both"/>
      </w:pPr>
      <w:bookmarkStart w:id="2" w:name="P38"/>
      <w:bookmarkEnd w:id="2"/>
      <w:r>
        <w:t>3. С заявлением о назначении государственной социальной помощи на основании социального контракта (далее заявление) вправе обратиться гражданин:</w:t>
      </w:r>
    </w:p>
    <w:p w:rsidR="00673C67" w:rsidRDefault="00673C67">
      <w:pPr>
        <w:pStyle w:val="ConsPlusNormal"/>
        <w:spacing w:before="220"/>
        <w:ind w:firstLine="540"/>
        <w:jc w:val="both"/>
      </w:pPr>
      <w:r>
        <w:t>от своего имени, если он является одиноко проживающим;</w:t>
      </w:r>
    </w:p>
    <w:p w:rsidR="00673C67" w:rsidRDefault="00673C67">
      <w:pPr>
        <w:pStyle w:val="ConsPlusNormal"/>
        <w:spacing w:before="220"/>
        <w:ind w:firstLine="540"/>
        <w:jc w:val="both"/>
      </w:pPr>
      <w:r>
        <w:t>от имени своей семьи.</w:t>
      </w:r>
    </w:p>
    <w:p w:rsidR="00673C67" w:rsidRDefault="00673C67">
      <w:pPr>
        <w:pStyle w:val="ConsPlusNormal"/>
        <w:spacing w:before="220"/>
        <w:ind w:firstLine="540"/>
        <w:jc w:val="both"/>
      </w:pPr>
      <w:bookmarkStart w:id="3" w:name="P41"/>
      <w:bookmarkEnd w:id="3"/>
      <w:r>
        <w:t>4. Условиями назначения государственной социальной помощи на основании социального контракта являются:</w:t>
      </w:r>
    </w:p>
    <w:p w:rsidR="00673C67" w:rsidRDefault="00673C67">
      <w:pPr>
        <w:pStyle w:val="ConsPlusNormal"/>
        <w:spacing w:before="220"/>
        <w:ind w:firstLine="540"/>
        <w:jc w:val="both"/>
      </w:pPr>
      <w:r>
        <w:t>проживание гражданина на территории Новгородской области;</w:t>
      </w:r>
    </w:p>
    <w:p w:rsidR="00673C67" w:rsidRDefault="00673C67">
      <w:pPr>
        <w:pStyle w:val="ConsPlusNormal"/>
        <w:spacing w:before="220"/>
        <w:ind w:firstLine="540"/>
        <w:jc w:val="both"/>
      </w:pPr>
      <w:r>
        <w:t>наличие у семьи или одиноко проживающего гражданина по независящим от него причинам среднедушевого дохода ниже величины прожиточного минимума, установленного в Новгородской области;</w:t>
      </w:r>
    </w:p>
    <w:p w:rsidR="00673C67" w:rsidRDefault="00673C67">
      <w:pPr>
        <w:pStyle w:val="ConsPlusNormal"/>
        <w:spacing w:before="220"/>
        <w:ind w:firstLine="540"/>
        <w:jc w:val="both"/>
      </w:pPr>
      <w:r>
        <w:t>согласие гражданина и совершеннолетних членов его семьи на заключение социального контракта и выполнение мероприятий программы социальной адаптации;</w:t>
      </w:r>
    </w:p>
    <w:p w:rsidR="00673C67" w:rsidRDefault="00673C67">
      <w:pPr>
        <w:pStyle w:val="ConsPlusNormal"/>
        <w:spacing w:before="220"/>
        <w:ind w:firstLine="540"/>
        <w:jc w:val="both"/>
      </w:pPr>
      <w:proofErr w:type="gramStart"/>
      <w:r>
        <w:t xml:space="preserve">неполучение в течение года, предшествующего дате обращения, гражданином, указанным в </w:t>
      </w:r>
      <w:hyperlink w:anchor="P38" w:history="1">
        <w:r>
          <w:rPr>
            <w:color w:val="0000FF"/>
          </w:rPr>
          <w:t>пункте 3</w:t>
        </w:r>
      </w:hyperlink>
      <w:r>
        <w:t xml:space="preserve"> настоящего Порядка, и (или) членом его семьи, признанными в установленном порядке безработными,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(в случае обращения за назначением государственной социальной помощи на основании социального контракта на реализацию мероприятия, указанного в </w:t>
      </w:r>
      <w:hyperlink w:anchor="P77" w:history="1">
        <w:r>
          <w:rPr>
            <w:color w:val="0000FF"/>
          </w:rPr>
          <w:t>третьем абзаце пункта</w:t>
        </w:r>
        <w:proofErr w:type="gramEnd"/>
        <w:r>
          <w:rPr>
            <w:color w:val="0000FF"/>
          </w:rPr>
          <w:t xml:space="preserve"> </w:t>
        </w:r>
        <w:proofErr w:type="gramStart"/>
        <w:r>
          <w:rPr>
            <w:color w:val="0000FF"/>
          </w:rPr>
          <w:t>11</w:t>
        </w:r>
      </w:hyperlink>
      <w:r>
        <w:t xml:space="preserve"> настоящего Порядка);</w:t>
      </w:r>
      <w:proofErr w:type="gramEnd"/>
    </w:p>
    <w:p w:rsidR="00673C67" w:rsidRDefault="00673C67">
      <w:pPr>
        <w:pStyle w:val="ConsPlusNormal"/>
        <w:spacing w:before="220"/>
        <w:ind w:firstLine="540"/>
        <w:jc w:val="both"/>
      </w:pPr>
      <w:proofErr w:type="gramStart"/>
      <w:r>
        <w:t xml:space="preserve">неполучение в течение 4 месяцев, предшествующих дате обращения, гражданином, указанным в </w:t>
      </w:r>
      <w:hyperlink w:anchor="P38" w:history="1">
        <w:r>
          <w:rPr>
            <w:color w:val="0000FF"/>
          </w:rPr>
          <w:t>пункте 3</w:t>
        </w:r>
      </w:hyperlink>
      <w:r>
        <w:t xml:space="preserve"> настоящего Порядка, и (или) членом его семьи государственной социальной помощи на основании социального контракта (в случае обращения за назначением государственной социальной помощи на основании социального контракта на реализацию мероприятий, указанных в </w:t>
      </w:r>
      <w:hyperlink w:anchor="P77" w:history="1">
        <w:r>
          <w:rPr>
            <w:color w:val="0000FF"/>
          </w:rPr>
          <w:t>третьем</w:t>
        </w:r>
      </w:hyperlink>
      <w:r>
        <w:t xml:space="preserve">, </w:t>
      </w:r>
      <w:hyperlink w:anchor="P78" w:history="1">
        <w:r>
          <w:rPr>
            <w:color w:val="0000FF"/>
          </w:rPr>
          <w:t>четвертом абзацах пункта 11</w:t>
        </w:r>
      </w:hyperlink>
      <w:r>
        <w:t xml:space="preserve"> настоящего Порядка);</w:t>
      </w:r>
      <w:proofErr w:type="gramEnd"/>
    </w:p>
    <w:p w:rsidR="00673C67" w:rsidRDefault="00673C67">
      <w:pPr>
        <w:pStyle w:val="ConsPlusNormal"/>
        <w:spacing w:before="220"/>
        <w:ind w:firstLine="540"/>
        <w:jc w:val="both"/>
      </w:pPr>
      <w:proofErr w:type="gramStart"/>
      <w:r>
        <w:t xml:space="preserve">неполучение в течение календарного года с даты окончания предыдущего социального контракта гражданином, указанным в </w:t>
      </w:r>
      <w:hyperlink w:anchor="P38" w:history="1">
        <w:r>
          <w:rPr>
            <w:color w:val="0000FF"/>
          </w:rPr>
          <w:t>пункте 3</w:t>
        </w:r>
      </w:hyperlink>
      <w:r>
        <w:t xml:space="preserve"> настоящего Порядка, и (или) членом его семьи государственной социальной помощи на основании социального контракта (в случае обращения за назначением государственной социальной помощи на основании социального контракта на реализацию мероприятий, указанных во </w:t>
      </w:r>
      <w:hyperlink w:anchor="P76" w:history="1">
        <w:r>
          <w:rPr>
            <w:color w:val="0000FF"/>
          </w:rPr>
          <w:t>втором</w:t>
        </w:r>
      </w:hyperlink>
      <w:r>
        <w:t xml:space="preserve">, </w:t>
      </w:r>
      <w:hyperlink w:anchor="P79" w:history="1">
        <w:r>
          <w:rPr>
            <w:color w:val="0000FF"/>
          </w:rPr>
          <w:t>пятом абзацах пункта 11</w:t>
        </w:r>
      </w:hyperlink>
      <w:r>
        <w:t xml:space="preserve"> настоящего Порядка).</w:t>
      </w:r>
      <w:proofErr w:type="gramEnd"/>
    </w:p>
    <w:p w:rsidR="00673C67" w:rsidRDefault="00673C67">
      <w:pPr>
        <w:pStyle w:val="ConsPlusNormal"/>
        <w:spacing w:before="220"/>
        <w:ind w:firstLine="540"/>
        <w:jc w:val="both"/>
      </w:pPr>
      <w:bookmarkStart w:id="4" w:name="P48"/>
      <w:bookmarkEnd w:id="4"/>
      <w:r>
        <w:t xml:space="preserve">5. </w:t>
      </w:r>
      <w:proofErr w:type="gramStart"/>
      <w:r>
        <w:t xml:space="preserve">Заявление гражданином, указанным в </w:t>
      </w:r>
      <w:hyperlink w:anchor="P38" w:history="1">
        <w:r>
          <w:rPr>
            <w:color w:val="0000FF"/>
          </w:rPr>
          <w:t>пункте 3</w:t>
        </w:r>
      </w:hyperlink>
      <w:r>
        <w:t xml:space="preserve"> настоящего Порядка (далее заявитель), или его представителем подается в письменной форме или в форме электронного документа в </w:t>
      </w:r>
      <w:r>
        <w:lastRenderedPageBreak/>
        <w:t>государственное областное казенное учреждение "Центр по организации социального обслуживания и предоставления социальных выплат" (далее областное учреждение) по месту жительства или месту пребывания заявителя, или через многофункциональный центр предоставления государственных и муниципальных услуг (далее многофункциональный центр).</w:t>
      </w:r>
      <w:proofErr w:type="gramEnd"/>
    </w:p>
    <w:p w:rsidR="00673C67" w:rsidRDefault="00673C67">
      <w:pPr>
        <w:pStyle w:val="ConsPlusNormal"/>
        <w:spacing w:before="220"/>
        <w:ind w:firstLine="540"/>
        <w:jc w:val="both"/>
      </w:pPr>
      <w:r>
        <w:t xml:space="preserve">Заявление в форме электронного документа подается и оформляется в порядке, определенном Федеральным </w:t>
      </w:r>
      <w:hyperlink r:id="rId12" w:history="1">
        <w:r>
          <w:rPr>
            <w:color w:val="0000FF"/>
          </w:rPr>
          <w:t>законом</w:t>
        </w:r>
      </w:hyperlink>
      <w:r>
        <w:t xml:space="preserve"> от 17 июля 1999 года N 178-ФЗ "О государственной социальной помощи".</w:t>
      </w:r>
    </w:p>
    <w:p w:rsidR="00673C67" w:rsidRDefault="00673C67">
      <w:pPr>
        <w:pStyle w:val="ConsPlusNormal"/>
        <w:spacing w:before="220"/>
        <w:ind w:firstLine="540"/>
        <w:jc w:val="both"/>
      </w:pPr>
      <w:r>
        <w:t xml:space="preserve">6. В заявлении указываются сведения о составе семьи, доходах и принадлежащем заявителю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3" w:history="1">
        <w:r>
          <w:rPr>
            <w:color w:val="0000FF"/>
          </w:rPr>
          <w:t>главой 2</w:t>
        </w:r>
      </w:hyperlink>
      <w:r>
        <w:t xml:space="preserve"> Федерального закона от 17 июля 1999 года N 178-ФЗ "О государственной социальной помощи".</w:t>
      </w:r>
    </w:p>
    <w:p w:rsidR="00673C67" w:rsidRDefault="00673C67">
      <w:pPr>
        <w:pStyle w:val="ConsPlusNormal"/>
        <w:spacing w:before="220"/>
        <w:ind w:firstLine="540"/>
        <w:jc w:val="both"/>
      </w:pPr>
      <w:r>
        <w:t>7. К заявлению прилагаются:</w:t>
      </w:r>
    </w:p>
    <w:p w:rsidR="00673C67" w:rsidRDefault="00673C67">
      <w:pPr>
        <w:pStyle w:val="ConsPlusNormal"/>
        <w:spacing w:before="220"/>
        <w:ind w:firstLine="540"/>
        <w:jc w:val="both"/>
      </w:pPr>
      <w:r>
        <w:t>копии документов, удостоверяющих личность заявителя, от имени которого подается заявление, и членов его семьи, а также представителя заявителя (в случае подачи заявления и документов представителем заявителя);</w:t>
      </w:r>
    </w:p>
    <w:p w:rsidR="00673C67" w:rsidRDefault="00673C67">
      <w:pPr>
        <w:pStyle w:val="ConsPlusNormal"/>
        <w:spacing w:before="220"/>
        <w:ind w:firstLine="540"/>
        <w:jc w:val="both"/>
      </w:pPr>
      <w:r>
        <w:t>копия документа, подтверждающего полномочия представителя заявителя (в случае подачи заявления и документов представителем заявителя);</w:t>
      </w:r>
    </w:p>
    <w:p w:rsidR="00673C67" w:rsidRDefault="00673C67">
      <w:pPr>
        <w:pStyle w:val="ConsPlusNormal"/>
        <w:spacing w:before="220"/>
        <w:ind w:firstLine="540"/>
        <w:jc w:val="both"/>
      </w:pPr>
      <w:r>
        <w:t>письменные согласия заявителя и всех совершеннолетних членов его семьи на заключение социального контракта и выполнение мероприятий программы социальной адаптации;</w:t>
      </w:r>
    </w:p>
    <w:p w:rsidR="00673C67" w:rsidRDefault="00673C67">
      <w:pPr>
        <w:pStyle w:val="ConsPlusNormal"/>
        <w:spacing w:before="220"/>
        <w:ind w:firstLine="540"/>
        <w:jc w:val="both"/>
      </w:pPr>
      <w:r>
        <w:t>письменные согласия на обработку персональных данных заявителя и всех членов его семьи, а также представителя заявителя (в случае подачи заявления и документов представителем заявителя);</w:t>
      </w:r>
    </w:p>
    <w:p w:rsidR="00673C67" w:rsidRDefault="00673C67">
      <w:pPr>
        <w:pStyle w:val="ConsPlusNormal"/>
        <w:spacing w:before="220"/>
        <w:ind w:firstLine="540"/>
        <w:jc w:val="both"/>
      </w:pPr>
      <w:r>
        <w:t>копия документа, подтверждающего право пользования заявителя и членов его семьи жилым помещением, либо судебного решения об установлении факта проживания в жилом помещении (в случае отсутствия в документах, удостоверяющих личность заявителя и членов его семьи, сведений о регистрации заявителя и членов его семьи на территории Новгородской области);</w:t>
      </w:r>
    </w:p>
    <w:p w:rsidR="00673C67" w:rsidRDefault="00673C67">
      <w:pPr>
        <w:pStyle w:val="ConsPlusNormal"/>
        <w:spacing w:before="220"/>
        <w:ind w:firstLine="540"/>
        <w:jc w:val="both"/>
      </w:pPr>
      <w:r>
        <w:t>копия трудовой книжки или документа, ее заменяющего, и (или) сведения о трудовой деятельности, оформленные в установленном законодательством порядке, за периоды до 1 января 2020 года (для неработающих трудоспособных граждан, не зарегистрированных в качестве безработного в центре занятости или (и) не являющихся получателями страховой пенсии или пенсии по государственному пенсионному обеспечению). Указанные документы не представляются женщинами, имеющими детей, не достигших возраста 3 лет, а также лицами, обучающимися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w:t>
      </w:r>
    </w:p>
    <w:p w:rsidR="00673C67" w:rsidRDefault="00673C67">
      <w:pPr>
        <w:pStyle w:val="ConsPlusNormal"/>
        <w:spacing w:before="220"/>
        <w:ind w:firstLine="540"/>
        <w:jc w:val="both"/>
      </w:pPr>
      <w:r>
        <w:t>документы о доходах за 3 последних календарных месяца, предшествующих месяцу подачи заявления (для работающих граждан);</w:t>
      </w:r>
    </w:p>
    <w:p w:rsidR="00673C67" w:rsidRDefault="00673C67">
      <w:pPr>
        <w:pStyle w:val="ConsPlusNormal"/>
        <w:spacing w:before="220"/>
        <w:ind w:firstLine="540"/>
        <w:jc w:val="both"/>
      </w:pPr>
      <w:r>
        <w:t>справка о размере получаемой стипендии (для обучающихся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 выдаваемая образовательной организацией;</w:t>
      </w:r>
    </w:p>
    <w:p w:rsidR="00673C67" w:rsidRDefault="00673C67">
      <w:pPr>
        <w:pStyle w:val="ConsPlusNormal"/>
        <w:spacing w:before="220"/>
        <w:ind w:firstLine="540"/>
        <w:jc w:val="both"/>
      </w:pPr>
      <w:r>
        <w:lastRenderedPageBreak/>
        <w:t xml:space="preserve">составленное и подписанное заявителем финансово-экономическое обоснование избранного вида деятельности (далее бизнес-план) (в случае обращения за назначением государственной социальной помощи на основании социального контракта на реализацию мероприятия, указанного в </w:t>
      </w:r>
      <w:hyperlink w:anchor="P77" w:history="1">
        <w:r>
          <w:rPr>
            <w:color w:val="0000FF"/>
          </w:rPr>
          <w:t>третьем абзаце пункта 11</w:t>
        </w:r>
      </w:hyperlink>
      <w:r>
        <w:t xml:space="preserve"> настоящего Порядка).</w:t>
      </w:r>
    </w:p>
    <w:p w:rsidR="00673C67" w:rsidRDefault="00673C67">
      <w:pPr>
        <w:pStyle w:val="ConsPlusNormal"/>
        <w:spacing w:before="220"/>
        <w:ind w:firstLine="540"/>
        <w:jc w:val="both"/>
      </w:pPr>
      <w:r>
        <w:t>8. В случае непредставления заявителем или его представителем по собственной инициативе следующих документов (сведений) областное учреждение в течение одного рабочего дня, следующего за днем регистрации заявления, запрашивает их путем направления межведомственного запроса в соответствующие органы, организации:</w:t>
      </w:r>
    </w:p>
    <w:p w:rsidR="00673C67" w:rsidRDefault="00673C67">
      <w:pPr>
        <w:pStyle w:val="ConsPlusNormal"/>
        <w:spacing w:before="220"/>
        <w:ind w:firstLine="540"/>
        <w:jc w:val="both"/>
      </w:pPr>
      <w:r>
        <w:t>сведения о рождении ребенка, сведения о заключении (расторжении) брака (в случае если заявитель имеет детей, состоит в браке);</w:t>
      </w:r>
    </w:p>
    <w:p w:rsidR="00673C67" w:rsidRDefault="00673C67">
      <w:pPr>
        <w:pStyle w:val="ConsPlusNormal"/>
        <w:spacing w:before="220"/>
        <w:ind w:firstLine="540"/>
        <w:jc w:val="both"/>
      </w:pPr>
      <w:r>
        <w:t>сведения, подтверждающие регистрацию заявителя и членов его семьи по месту жительства (пребывания) (в случае отсутствия в документах, удостоверяющих личность заявителя и членов его семьи, сведений о регистрации заявителя и членов его семьи на территории Новгородской области);</w:t>
      </w:r>
    </w:p>
    <w:p w:rsidR="00673C67" w:rsidRDefault="00673C67">
      <w:pPr>
        <w:pStyle w:val="ConsPlusNormal"/>
        <w:spacing w:before="220"/>
        <w:ind w:firstLine="540"/>
        <w:jc w:val="both"/>
      </w:pPr>
      <w:r>
        <w:t>выписки из Единого государственного реестра недвижимости о правах заявителя (членов его семьи) на имеющиеся у заявителя (членов его семьи) объекты недвижимости (в случае если заявитель (члены его семьи) имеют доход от имущества, принадлежащего заявителю (членам его семьи) на праве собственности);</w:t>
      </w:r>
    </w:p>
    <w:p w:rsidR="00673C67" w:rsidRDefault="00673C67">
      <w:pPr>
        <w:pStyle w:val="ConsPlusNormal"/>
        <w:spacing w:before="220"/>
        <w:ind w:firstLine="540"/>
        <w:jc w:val="both"/>
      </w:pPr>
      <w:r>
        <w:t>сведения о регистрации в системе индивидуального (персонифицированного) учета заявителя и членов его семьи;</w:t>
      </w:r>
    </w:p>
    <w:p w:rsidR="00673C67" w:rsidRDefault="00673C67">
      <w:pPr>
        <w:pStyle w:val="ConsPlusNormal"/>
        <w:spacing w:before="220"/>
        <w:ind w:firstLine="540"/>
        <w:jc w:val="both"/>
      </w:pPr>
      <w:r>
        <w:t>сведения о трудовой деятельности, оформленные в установленном законодательством порядке, за периоды после 1 января 2020 года (для неработающих трудоспособных граждан, не зарегистрированных в качестве безработного в центре занятости или (и) не являющихся получателями страховой пенсии или пенсии по государственному пенсионному обеспечению). Указанные документы не запрашиваются для женщин, имеющих детей, не достигших возраста 3 лет, а также для лиц, обучающихся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w:t>
      </w:r>
    </w:p>
    <w:p w:rsidR="00673C67" w:rsidRDefault="00673C67">
      <w:pPr>
        <w:pStyle w:val="ConsPlusNormal"/>
        <w:spacing w:before="220"/>
        <w:ind w:firstLine="540"/>
        <w:jc w:val="both"/>
      </w:pPr>
      <w:r>
        <w:t>документы, подтверждающие наличие доходов за 3 последних календарных месяца, предшествующих месяцу подачи заявления, у заявителя и членов его семьи либо их отсутствие, в том числе:</w:t>
      </w:r>
    </w:p>
    <w:p w:rsidR="00673C67" w:rsidRDefault="00673C67">
      <w:pPr>
        <w:pStyle w:val="ConsPlusNormal"/>
        <w:spacing w:before="220"/>
        <w:ind w:firstLine="540"/>
        <w:jc w:val="both"/>
      </w:pPr>
      <w:r>
        <w:t>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Указанные документы не запрашиваются для женщин, имеющих детей, не достигших возраста 3 лет, а также для лиц, обучающихся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w:t>
      </w:r>
    </w:p>
    <w:p w:rsidR="00673C67" w:rsidRDefault="00673C67">
      <w:pPr>
        <w:pStyle w:val="ConsPlusNormal"/>
        <w:spacing w:before="220"/>
        <w:ind w:firstLine="540"/>
        <w:jc w:val="both"/>
      </w:pPr>
      <w:proofErr w:type="gramStart"/>
      <w:r>
        <w:t xml:space="preserve">документы о размере пенсии и других социальных выплат, выданные государственными органами, в ведении которых находится назначение государственной или страховой пенсии (для неработающих трудоспособных граждан, являющихся получателями страховой пенсии или пенсии по государственному пенсионному обеспечению, или для неработающих граждан, являющихся нетрудоспособными в соответствии с Федеральным </w:t>
      </w:r>
      <w:hyperlink r:id="rId14" w:history="1">
        <w:r>
          <w:rPr>
            <w:color w:val="0000FF"/>
          </w:rPr>
          <w:t>законом</w:t>
        </w:r>
      </w:hyperlink>
      <w:r>
        <w:t xml:space="preserve"> от 15 декабря 2001 года N 166-ФЗ "О государственном пенсионном обеспечении в Российской Федерации", получающих</w:t>
      </w:r>
      <w:proofErr w:type="gramEnd"/>
      <w:r>
        <w:t xml:space="preserve"> страховые </w:t>
      </w:r>
      <w:r>
        <w:lastRenderedPageBreak/>
        <w:t>пенсии или пенсии по государственному пенсионному обеспечению);</w:t>
      </w:r>
    </w:p>
    <w:p w:rsidR="00673C67" w:rsidRDefault="00673C67">
      <w:pPr>
        <w:pStyle w:val="ConsPlusNormal"/>
        <w:spacing w:before="220"/>
        <w:ind w:firstLine="540"/>
        <w:jc w:val="both"/>
      </w:pPr>
      <w:proofErr w:type="gramStart"/>
      <w:r>
        <w:t>документы, подтверждающие государственную регистрацию крестьянского (фермерского) хозяйства либо государственную регистрацию в качестве индивидуального предпринимателя (в случае обращения за назначением государственной социальной помощи на основании социального контракта на реализацию мероприятий, направленных на ведение индивидуальной предпринимательской деятельности);</w:t>
      </w:r>
      <w:proofErr w:type="gramEnd"/>
    </w:p>
    <w:p w:rsidR="00673C67" w:rsidRDefault="00673C67">
      <w:pPr>
        <w:pStyle w:val="ConsPlusNormal"/>
        <w:spacing w:before="220"/>
        <w:ind w:firstLine="540"/>
        <w:jc w:val="both"/>
      </w:pPr>
      <w:proofErr w:type="gramStart"/>
      <w:r>
        <w:t xml:space="preserve">сведения о получении в течение года, предшествующего дате обращения, заявителем и (или) членом его семьи, признанными в установленном порядке безработными, выплат на содействие </w:t>
      </w:r>
      <w:proofErr w:type="spellStart"/>
      <w:r>
        <w:t>самозанятости</w:t>
      </w:r>
      <w:proofErr w:type="spellEnd"/>
      <w: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случае обращения за назначением государственной социальной помощи на основании социального контракта на реализацию мероприятия, указанного в </w:t>
      </w:r>
      <w:hyperlink w:anchor="P78" w:history="1">
        <w:r>
          <w:rPr>
            <w:color w:val="0000FF"/>
          </w:rPr>
          <w:t>четвертом абзаце пункта 11</w:t>
        </w:r>
        <w:proofErr w:type="gramEnd"/>
      </w:hyperlink>
      <w:r>
        <w:t xml:space="preserve"> настоящего Порядка).</w:t>
      </w:r>
    </w:p>
    <w:p w:rsidR="00673C67" w:rsidRDefault="00673C67">
      <w:pPr>
        <w:pStyle w:val="ConsPlusNormal"/>
        <w:spacing w:before="220"/>
        <w:ind w:firstLine="540"/>
        <w:jc w:val="both"/>
      </w:pPr>
      <w:r>
        <w:t>9. Прилагаемые к заявлению документы должны быть оформлены надлежащим образом и содержать все необходимые для них реквизиты: наименование, адрес органа, организации, выдавших документ, подпись уполномоченного лица, печать органа, организации (при наличии печати), выдавших документ, дату выдачи документа, номер документа.</w:t>
      </w:r>
    </w:p>
    <w:p w:rsidR="00673C67" w:rsidRDefault="00673C67">
      <w:pPr>
        <w:pStyle w:val="ConsPlusNormal"/>
        <w:spacing w:before="220"/>
        <w:ind w:firstLine="540"/>
        <w:jc w:val="both"/>
      </w:pPr>
      <w:r>
        <w:t>Верность копий документов, прилагаемых к заявлению, должна быть заверена специалистом при приеме документов при наличии подлинников либо удостоверена нотариально.</w:t>
      </w:r>
    </w:p>
    <w:p w:rsidR="00673C67" w:rsidRDefault="00673C67">
      <w:pPr>
        <w:pStyle w:val="ConsPlusNormal"/>
        <w:spacing w:before="220"/>
        <w:ind w:firstLine="540"/>
        <w:jc w:val="both"/>
      </w:pPr>
      <w:r>
        <w:t>10. Поступившие заявление и документы в день поступления регистрируются областным учреждением в журнале регистрации.</w:t>
      </w:r>
    </w:p>
    <w:p w:rsidR="00673C67" w:rsidRDefault="00673C67">
      <w:pPr>
        <w:pStyle w:val="ConsPlusNormal"/>
        <w:spacing w:before="220"/>
        <w:ind w:firstLine="540"/>
        <w:jc w:val="both"/>
      </w:pPr>
      <w:bookmarkStart w:id="5" w:name="P75"/>
      <w:bookmarkEnd w:id="5"/>
      <w:r>
        <w:t xml:space="preserve">11. Государственная социальная помощь на основании социального </w:t>
      </w:r>
      <w:proofErr w:type="gramStart"/>
      <w:r>
        <w:t>контракта</w:t>
      </w:r>
      <w:proofErr w:type="gramEnd"/>
      <w:r>
        <w:t xml:space="preserve"> оказывается (предоставляется) на реализацию мероприятий, предусмотренных программой социальной адаптации:</w:t>
      </w:r>
    </w:p>
    <w:p w:rsidR="00673C67" w:rsidRDefault="00673C67">
      <w:pPr>
        <w:pStyle w:val="ConsPlusNormal"/>
        <w:spacing w:before="220"/>
        <w:ind w:firstLine="540"/>
        <w:jc w:val="both"/>
      </w:pPr>
      <w:bookmarkStart w:id="6" w:name="P76"/>
      <w:bookmarkEnd w:id="6"/>
      <w:r>
        <w:t>поиск работы;</w:t>
      </w:r>
    </w:p>
    <w:p w:rsidR="00673C67" w:rsidRDefault="00673C67">
      <w:pPr>
        <w:pStyle w:val="ConsPlusNormal"/>
        <w:spacing w:before="220"/>
        <w:ind w:firstLine="540"/>
        <w:jc w:val="both"/>
      </w:pPr>
      <w:bookmarkStart w:id="7" w:name="P77"/>
      <w:bookmarkEnd w:id="7"/>
      <w:r>
        <w:t>осуществление индивидуальной предпринимательской деятельности;</w:t>
      </w:r>
    </w:p>
    <w:p w:rsidR="00673C67" w:rsidRDefault="00673C67">
      <w:pPr>
        <w:pStyle w:val="ConsPlusNormal"/>
        <w:spacing w:before="220"/>
        <w:ind w:firstLine="540"/>
        <w:jc w:val="both"/>
      </w:pPr>
      <w:bookmarkStart w:id="8" w:name="P78"/>
      <w:bookmarkEnd w:id="8"/>
      <w:r>
        <w:t>ведение личного подсобного хозяйства;</w:t>
      </w:r>
    </w:p>
    <w:p w:rsidR="00673C67" w:rsidRDefault="00673C67">
      <w:pPr>
        <w:pStyle w:val="ConsPlusNormal"/>
        <w:spacing w:before="220"/>
        <w:ind w:firstLine="540"/>
        <w:jc w:val="both"/>
      </w:pPr>
      <w:bookmarkStart w:id="9" w:name="P79"/>
      <w:bookmarkEnd w:id="9"/>
      <w:r>
        <w:t>осуществление иных мероприятий, направленных на преодоление гражданином трудной жизненной ситуации;</w:t>
      </w:r>
    </w:p>
    <w:p w:rsidR="00673C67" w:rsidRDefault="00673C67">
      <w:pPr>
        <w:pStyle w:val="ConsPlusNormal"/>
        <w:spacing w:before="220"/>
        <w:ind w:firstLine="540"/>
        <w:jc w:val="both"/>
      </w:pPr>
      <w:r>
        <w:t>прохождение профессионального обучения или дополнительного профессионального образования.</w:t>
      </w:r>
    </w:p>
    <w:p w:rsidR="00673C67" w:rsidRDefault="00673C67">
      <w:pPr>
        <w:pStyle w:val="ConsPlusNormal"/>
        <w:spacing w:before="220"/>
        <w:ind w:firstLine="540"/>
        <w:jc w:val="both"/>
      </w:pPr>
      <w:r>
        <w:t>12. Программа социальной адаптации разрабатывается в течение 10 календарных дней со дня регистрации заявления областным учреждением совместно с заявителем и при необходимости со следующими органами и организациями:</w:t>
      </w:r>
    </w:p>
    <w:p w:rsidR="00673C67" w:rsidRDefault="00673C67">
      <w:pPr>
        <w:pStyle w:val="ConsPlusNormal"/>
        <w:spacing w:before="220"/>
        <w:ind w:firstLine="540"/>
        <w:jc w:val="both"/>
      </w:pPr>
      <w:r>
        <w:t xml:space="preserve">по мероприятию, указанному во </w:t>
      </w:r>
      <w:hyperlink w:anchor="P76" w:history="1">
        <w:r>
          <w:rPr>
            <w:color w:val="0000FF"/>
          </w:rPr>
          <w:t>втором абзаце пункта 11</w:t>
        </w:r>
      </w:hyperlink>
      <w:r>
        <w:t xml:space="preserve"> настоящего Порядка, - с государственным областным казенным учреждением "Центр занятости населения Новгородской области" (далее центр занятости), органами местного самоуправления Новгородской области;</w:t>
      </w:r>
    </w:p>
    <w:p w:rsidR="00673C67" w:rsidRDefault="00673C67">
      <w:pPr>
        <w:pStyle w:val="ConsPlusNormal"/>
        <w:spacing w:before="220"/>
        <w:ind w:firstLine="540"/>
        <w:jc w:val="both"/>
      </w:pPr>
      <w:r>
        <w:t xml:space="preserve">по мероприятию, указанному в </w:t>
      </w:r>
      <w:hyperlink w:anchor="P77" w:history="1">
        <w:r>
          <w:rPr>
            <w:color w:val="0000FF"/>
          </w:rPr>
          <w:t>третьем абзаце пункта 11</w:t>
        </w:r>
      </w:hyperlink>
      <w:r>
        <w:t xml:space="preserve"> настоящего Порядка, - с министерством инвестиционной политики Новгородской области, министерством сельского хозяйства Новгородской области, центром занятости, органами местного самоуправления Новгородской области;</w:t>
      </w:r>
    </w:p>
    <w:p w:rsidR="00673C67" w:rsidRDefault="00673C67">
      <w:pPr>
        <w:pStyle w:val="ConsPlusNormal"/>
        <w:spacing w:before="220"/>
        <w:ind w:firstLine="540"/>
        <w:jc w:val="both"/>
      </w:pPr>
      <w:r>
        <w:lastRenderedPageBreak/>
        <w:t xml:space="preserve">по мероприятию, указанному в </w:t>
      </w:r>
      <w:hyperlink w:anchor="P78" w:history="1">
        <w:r>
          <w:rPr>
            <w:color w:val="0000FF"/>
          </w:rPr>
          <w:t>четвертом абзаце пункта 11</w:t>
        </w:r>
      </w:hyperlink>
      <w:r>
        <w:t xml:space="preserve"> настоящего Порядка, - с министерством сельского хозяйства Новгородской области, органами местного самоуправления Новгородской области;</w:t>
      </w:r>
    </w:p>
    <w:p w:rsidR="00673C67" w:rsidRDefault="00673C67">
      <w:pPr>
        <w:pStyle w:val="ConsPlusNormal"/>
        <w:spacing w:before="220"/>
        <w:ind w:firstLine="540"/>
        <w:jc w:val="both"/>
      </w:pPr>
      <w:r>
        <w:t xml:space="preserve">по мероприятию, указанному в </w:t>
      </w:r>
      <w:hyperlink w:anchor="P79" w:history="1">
        <w:r>
          <w:rPr>
            <w:color w:val="0000FF"/>
          </w:rPr>
          <w:t>пятом абзаце пункта 11</w:t>
        </w:r>
      </w:hyperlink>
      <w:r>
        <w:t xml:space="preserve"> настоящего Порядка, - с органами местного самоуправления Новгородской области.</w:t>
      </w:r>
    </w:p>
    <w:p w:rsidR="00673C67" w:rsidRDefault="00673C67">
      <w:pPr>
        <w:pStyle w:val="ConsPlusNormal"/>
        <w:spacing w:before="220"/>
        <w:ind w:firstLine="540"/>
        <w:jc w:val="both"/>
      </w:pPr>
      <w:r>
        <w:t xml:space="preserve">13. Взаимодействие областного учреждения с центром занятости, органами исполнительной власти Новгородской области и органами местного самоуправления Новгородской области при оказании государственной социальной помощи на основании социального контракта осуществляется в соответствии с </w:t>
      </w:r>
      <w:hyperlink r:id="rId15" w:history="1">
        <w:r>
          <w:rPr>
            <w:color w:val="0000FF"/>
          </w:rPr>
          <w:t>частью 4 статьи 8.1</w:t>
        </w:r>
      </w:hyperlink>
      <w:r>
        <w:t xml:space="preserve"> Федерального закона от 17 июля 1999 года N 178-ФЗ "О государственной социальной помощи".</w:t>
      </w:r>
    </w:p>
    <w:p w:rsidR="00673C67" w:rsidRDefault="00673C67">
      <w:pPr>
        <w:pStyle w:val="ConsPlusNormal"/>
        <w:spacing w:before="220"/>
        <w:ind w:firstLine="540"/>
        <w:jc w:val="both"/>
      </w:pPr>
      <w:r>
        <w:t xml:space="preserve">14. С целью реализации мероприятий, указанных в </w:t>
      </w:r>
      <w:hyperlink w:anchor="P75" w:history="1">
        <w:r>
          <w:rPr>
            <w:color w:val="0000FF"/>
          </w:rPr>
          <w:t>пункте 11</w:t>
        </w:r>
      </w:hyperlink>
      <w:r>
        <w:t xml:space="preserve"> настоящего Порядка, областное учреждение, исходя из условий жизни заявителя (семьи заявителя), оказывает содействие в получении заявителем иных видов поддержки, включенных в программу социальной адаптации, в том числе </w:t>
      </w:r>
      <w:proofErr w:type="gramStart"/>
      <w:r>
        <w:t>в</w:t>
      </w:r>
      <w:proofErr w:type="gramEnd"/>
      <w:r>
        <w:t>:</w:t>
      </w:r>
    </w:p>
    <w:p w:rsidR="00673C67" w:rsidRDefault="00673C67">
      <w:pPr>
        <w:pStyle w:val="ConsPlusNormal"/>
        <w:spacing w:before="220"/>
        <w:ind w:firstLine="540"/>
        <w:jc w:val="both"/>
      </w:pPr>
      <w:proofErr w:type="gramStart"/>
      <w:r>
        <w:t>получении</w:t>
      </w:r>
      <w:proofErr w:type="gramEnd"/>
      <w:r>
        <w:t xml:space="preserve"> мер социальной поддержки;</w:t>
      </w:r>
    </w:p>
    <w:p w:rsidR="00673C67" w:rsidRDefault="00673C67">
      <w:pPr>
        <w:pStyle w:val="ConsPlusNormal"/>
        <w:spacing w:before="220"/>
        <w:ind w:firstLine="540"/>
        <w:jc w:val="both"/>
      </w:pPr>
      <w:proofErr w:type="gramStart"/>
      <w:r>
        <w:t>направлении</w:t>
      </w:r>
      <w:proofErr w:type="gramEnd"/>
      <w:r>
        <w:t xml:space="preserve">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673C67" w:rsidRDefault="00673C67">
      <w:pPr>
        <w:pStyle w:val="ConsPlusNormal"/>
        <w:spacing w:before="220"/>
        <w:ind w:firstLine="540"/>
        <w:jc w:val="both"/>
      </w:pPr>
      <w:proofErr w:type="gramStart"/>
      <w:r>
        <w:t>направлении</w:t>
      </w:r>
      <w:proofErr w:type="gramEnd"/>
      <w:r>
        <w:t xml:space="preserve"> несовершеннолетних членов семьи заявителя в дошкольную образовательную организацию;</w:t>
      </w:r>
    </w:p>
    <w:p w:rsidR="00673C67" w:rsidRDefault="00673C67">
      <w:pPr>
        <w:pStyle w:val="ConsPlusNormal"/>
        <w:spacing w:before="220"/>
        <w:ind w:firstLine="540"/>
        <w:jc w:val="both"/>
      </w:pPr>
      <w:r>
        <w:t>организации ухода за нетрудоспособными лицами.</w:t>
      </w:r>
    </w:p>
    <w:p w:rsidR="00673C67" w:rsidRDefault="00673C67">
      <w:pPr>
        <w:pStyle w:val="ConsPlusNormal"/>
        <w:spacing w:before="220"/>
        <w:ind w:firstLine="540"/>
        <w:jc w:val="both"/>
      </w:pPr>
      <w:r>
        <w:t xml:space="preserve">15. С целью реализации мероприятий, указанных во </w:t>
      </w:r>
      <w:hyperlink w:anchor="P76" w:history="1">
        <w:r>
          <w:rPr>
            <w:color w:val="0000FF"/>
          </w:rPr>
          <w:t>втором</w:t>
        </w:r>
      </w:hyperlink>
      <w:r>
        <w:t xml:space="preserve"> - </w:t>
      </w:r>
      <w:hyperlink w:anchor="P78" w:history="1">
        <w:r>
          <w:rPr>
            <w:color w:val="0000FF"/>
          </w:rPr>
          <w:t>четвертом абзацах пункта 11</w:t>
        </w:r>
      </w:hyperlink>
      <w:r>
        <w:t xml:space="preserve"> настоящего Порядка, областное учреждение оказывает содействие заявителю в получении профессионального обучения или дополнительного профессионального образования.</w:t>
      </w:r>
    </w:p>
    <w:p w:rsidR="00673C67" w:rsidRDefault="00673C67">
      <w:pPr>
        <w:pStyle w:val="ConsPlusNormal"/>
        <w:spacing w:before="220"/>
        <w:ind w:firstLine="540"/>
        <w:jc w:val="both"/>
      </w:pPr>
      <w:bookmarkStart w:id="10" w:name="P93"/>
      <w:bookmarkEnd w:id="10"/>
      <w:r>
        <w:t xml:space="preserve">Областное учреждение при осуществлении мероприятия, указанного во </w:t>
      </w:r>
      <w:hyperlink w:anchor="P76" w:history="1">
        <w:r>
          <w:rPr>
            <w:color w:val="0000FF"/>
          </w:rPr>
          <w:t>втором абзаце пункта 11</w:t>
        </w:r>
      </w:hyperlink>
      <w:r>
        <w:t xml:space="preserve"> настоящего Порядка, направляет заявителя в центр занятости с целью прохождения заявителем профессионального обучения или дополнительного профессионального образования в случае наличия у центра занятости возможности обеспечить такое прохождение.</w:t>
      </w:r>
    </w:p>
    <w:p w:rsidR="00673C67" w:rsidRDefault="00673C67">
      <w:pPr>
        <w:pStyle w:val="ConsPlusNormal"/>
        <w:spacing w:before="220"/>
        <w:ind w:firstLine="540"/>
        <w:jc w:val="both"/>
      </w:pPr>
      <w:r>
        <w:t>При отсутствии в центре занятости такой возможности или в случае отсутствия оснований предоставления заявителю образовательных программ, приобретенных за счет средств центра занятости, областное учреждение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673C67" w:rsidRDefault="00673C67">
      <w:pPr>
        <w:pStyle w:val="ConsPlusNormal"/>
        <w:spacing w:before="220"/>
        <w:ind w:firstLine="540"/>
        <w:jc w:val="both"/>
      </w:pPr>
      <w:r>
        <w:t>16. Решение о назначении государственной социальной помощи на основании социального контракта или об отказе в ее назначении принимается областным учреждением в форме приказа не позднее 10 календарных дней со дня регистрации заявления.</w:t>
      </w:r>
    </w:p>
    <w:p w:rsidR="00673C67" w:rsidRDefault="00673C67">
      <w:pPr>
        <w:pStyle w:val="ConsPlusNormal"/>
        <w:spacing w:before="220"/>
        <w:ind w:firstLine="540"/>
        <w:jc w:val="both"/>
      </w:pPr>
      <w:bookmarkStart w:id="11" w:name="P96"/>
      <w:bookmarkEnd w:id="11"/>
      <w:r>
        <w:t>17. Решение об отказе в назначении государственной социальной помощи на основании социального контракта принимается в случаях:</w:t>
      </w:r>
    </w:p>
    <w:p w:rsidR="00673C67" w:rsidRDefault="00673C67">
      <w:pPr>
        <w:pStyle w:val="ConsPlusNormal"/>
        <w:spacing w:before="220"/>
        <w:ind w:firstLine="540"/>
        <w:jc w:val="both"/>
      </w:pPr>
      <w:r>
        <w:t>представления заявителем или его представителем неполных и (или) недостоверных сведений о составе семьи, доходах и принадлежащем заявителю (его семье) имуществе на праве собственности;</w:t>
      </w:r>
    </w:p>
    <w:p w:rsidR="00673C67" w:rsidRDefault="00673C67">
      <w:pPr>
        <w:pStyle w:val="ConsPlusNormal"/>
        <w:spacing w:before="220"/>
        <w:ind w:firstLine="540"/>
        <w:jc w:val="both"/>
      </w:pPr>
      <w:r>
        <w:t xml:space="preserve">отказа заявителя или совершеннолетних членов его семьи от согласования и (или) </w:t>
      </w:r>
      <w:r>
        <w:lastRenderedPageBreak/>
        <w:t>выполнения мероприятий программы социальной адаптации в письменной форме;</w:t>
      </w:r>
    </w:p>
    <w:p w:rsidR="00673C67" w:rsidRDefault="00673C67">
      <w:pPr>
        <w:pStyle w:val="ConsPlusNormal"/>
        <w:spacing w:before="220"/>
        <w:ind w:firstLine="540"/>
        <w:jc w:val="both"/>
      </w:pPr>
      <w:r>
        <w:t xml:space="preserve">несоблюдения условий, указанных в </w:t>
      </w:r>
      <w:hyperlink w:anchor="P41" w:history="1">
        <w:r>
          <w:rPr>
            <w:color w:val="0000FF"/>
          </w:rPr>
          <w:t>пункте 4</w:t>
        </w:r>
      </w:hyperlink>
      <w:r>
        <w:t xml:space="preserve"> настоящего Порядка.</w:t>
      </w:r>
    </w:p>
    <w:p w:rsidR="00673C67" w:rsidRDefault="00673C67">
      <w:pPr>
        <w:pStyle w:val="ConsPlusNormal"/>
        <w:spacing w:before="220"/>
        <w:ind w:firstLine="540"/>
        <w:jc w:val="both"/>
      </w:pPr>
      <w:r>
        <w:t>18. Уведомление о назначении государственной социальной помощи на основании социального контракта либо об отказе в ее назначении направляется областным учреждением заявителю или его представителю в письменной форме по месту жительства или месту пребывания заявителя не позднее 10 календарных дней со дня регистрации заявления.</w:t>
      </w:r>
    </w:p>
    <w:p w:rsidR="00673C67" w:rsidRDefault="00673C67">
      <w:pPr>
        <w:pStyle w:val="ConsPlusNormal"/>
        <w:spacing w:before="220"/>
        <w:ind w:firstLine="540"/>
        <w:jc w:val="both"/>
      </w:pPr>
      <w:r>
        <w:t>Представленные заявителем или его представителем сведения могут быть подтверждены посредством дополнительной проверки (комиссионного обследования), проводимой областным учреждением самостоятельно.</w:t>
      </w:r>
    </w:p>
    <w:p w:rsidR="00673C67" w:rsidRDefault="00673C67">
      <w:pPr>
        <w:pStyle w:val="ConsPlusNormal"/>
        <w:spacing w:before="220"/>
        <w:ind w:firstLine="540"/>
        <w:jc w:val="both"/>
      </w:pPr>
      <w:r>
        <w:t>При необходимости проведения дополнительной проверки (комиссионного обследования) областным учреждением представленных заявителем или его представителем сведений о доходах семьи (одиноко проживающего гражданина) областное учреждение в указанный срок направляет предварительный ответ с уведомлением о проведении такой проверки. В таком случае окончательный ответ направляется заявителю или его представителю не позднее чем через 30 дней после регистрации заявления.</w:t>
      </w:r>
    </w:p>
    <w:p w:rsidR="00673C67" w:rsidRDefault="00673C67">
      <w:pPr>
        <w:pStyle w:val="ConsPlusNormal"/>
        <w:spacing w:before="220"/>
        <w:ind w:firstLine="540"/>
        <w:jc w:val="both"/>
      </w:pPr>
      <w:r>
        <w:t>В случае подачи заявления и документов в форме электронного документа уведомление о принятии решения о назначении государственной социальной помощи на основании социального контракта либо об отказе в ее назначении заявителю или его представителю направляется в форме электронного документа.</w:t>
      </w:r>
    </w:p>
    <w:p w:rsidR="00673C67" w:rsidRDefault="00673C67">
      <w:pPr>
        <w:pStyle w:val="ConsPlusNormal"/>
        <w:spacing w:before="220"/>
        <w:ind w:firstLine="540"/>
        <w:jc w:val="both"/>
      </w:pPr>
      <w:r>
        <w:t>19. Государственная социальная помощь на основании социального контракта назначается на срок от 3 месяцев до одного года исходя из содержания программы социальной адаптации.</w:t>
      </w:r>
    </w:p>
    <w:p w:rsidR="00673C67" w:rsidRDefault="00673C67">
      <w:pPr>
        <w:pStyle w:val="ConsPlusNormal"/>
        <w:spacing w:before="220"/>
        <w:ind w:firstLine="540"/>
        <w:jc w:val="both"/>
      </w:pPr>
      <w:r>
        <w:t>Государственная социальная помощь на основании социального контракта назначается на следующий срок:</w:t>
      </w:r>
    </w:p>
    <w:p w:rsidR="00673C67" w:rsidRDefault="00673C67">
      <w:pPr>
        <w:pStyle w:val="ConsPlusNormal"/>
        <w:spacing w:before="220"/>
        <w:ind w:firstLine="540"/>
        <w:jc w:val="both"/>
      </w:pPr>
      <w:bookmarkStart w:id="12" w:name="P106"/>
      <w:bookmarkEnd w:id="12"/>
      <w:r>
        <w:t xml:space="preserve">по мероприятию, указанному во </w:t>
      </w:r>
      <w:hyperlink w:anchor="P76" w:history="1">
        <w:r>
          <w:rPr>
            <w:color w:val="0000FF"/>
          </w:rPr>
          <w:t>втором абзаце пункта 11</w:t>
        </w:r>
      </w:hyperlink>
      <w:r>
        <w:t xml:space="preserve"> настоящего Порядка, - не более чем на 9 месяцев;</w:t>
      </w:r>
    </w:p>
    <w:p w:rsidR="00673C67" w:rsidRDefault="00673C67">
      <w:pPr>
        <w:pStyle w:val="ConsPlusNormal"/>
        <w:spacing w:before="220"/>
        <w:ind w:firstLine="540"/>
        <w:jc w:val="both"/>
      </w:pPr>
      <w:r>
        <w:t xml:space="preserve">по мероприятиям, указанным в </w:t>
      </w:r>
      <w:hyperlink w:anchor="P77" w:history="1">
        <w:r>
          <w:rPr>
            <w:color w:val="0000FF"/>
          </w:rPr>
          <w:t>третьем</w:t>
        </w:r>
      </w:hyperlink>
      <w:r>
        <w:t xml:space="preserve">, </w:t>
      </w:r>
      <w:hyperlink w:anchor="P78" w:history="1">
        <w:r>
          <w:rPr>
            <w:color w:val="0000FF"/>
          </w:rPr>
          <w:t>четвертом абзацах пункта 11</w:t>
        </w:r>
      </w:hyperlink>
      <w:r>
        <w:t xml:space="preserve"> настоящего Порядка, - не более чем на 12 месяцев;</w:t>
      </w:r>
    </w:p>
    <w:p w:rsidR="00673C67" w:rsidRDefault="00673C67">
      <w:pPr>
        <w:pStyle w:val="ConsPlusNormal"/>
        <w:spacing w:before="220"/>
        <w:ind w:firstLine="540"/>
        <w:jc w:val="both"/>
      </w:pPr>
      <w:bookmarkStart w:id="13" w:name="P108"/>
      <w:bookmarkEnd w:id="13"/>
      <w:r>
        <w:t xml:space="preserve">по мероприятию, указанному в </w:t>
      </w:r>
      <w:hyperlink w:anchor="P79" w:history="1">
        <w:r>
          <w:rPr>
            <w:color w:val="0000FF"/>
          </w:rPr>
          <w:t>пятом абзаце пункта 11</w:t>
        </w:r>
      </w:hyperlink>
      <w:r>
        <w:t xml:space="preserve"> настоящего Порядка, - не более чем на 6 месяцев.</w:t>
      </w:r>
    </w:p>
    <w:p w:rsidR="00673C67" w:rsidRDefault="00673C67">
      <w:pPr>
        <w:pStyle w:val="ConsPlusNormal"/>
        <w:spacing w:before="220"/>
        <w:ind w:firstLine="540"/>
        <w:jc w:val="both"/>
      </w:pPr>
      <w:proofErr w:type="gramStart"/>
      <w:r>
        <w:t xml:space="preserve">Срок оказания государственной социальной помощи на основании социального контракта может быть продлен в пределах сроков, установленных </w:t>
      </w:r>
      <w:hyperlink w:anchor="P106" w:history="1">
        <w:r>
          <w:rPr>
            <w:color w:val="0000FF"/>
          </w:rPr>
          <w:t>третьим</w:t>
        </w:r>
      </w:hyperlink>
      <w:r>
        <w:t xml:space="preserve"> - </w:t>
      </w:r>
      <w:hyperlink w:anchor="P108" w:history="1">
        <w:r>
          <w:rPr>
            <w:color w:val="0000FF"/>
          </w:rPr>
          <w:t>пятым абзацами</w:t>
        </w:r>
      </w:hyperlink>
      <w:r>
        <w:t xml:space="preserve"> настоящего пункта, по решению областного учреждения в форме приказа в случае наступления независящих от получателя государственной социальной помощи событий, влияющих на выполнение социального контракта (длительное лечение заявителя, смерть близких родственников, другие заслуживающие внимания обстоятельства при реализации программы социальной адаптации), но не</w:t>
      </w:r>
      <w:proofErr w:type="gramEnd"/>
      <w:r>
        <w:t xml:space="preserve"> более чем на половину срока ранее заключенного социального контракта.</w:t>
      </w:r>
    </w:p>
    <w:p w:rsidR="00673C67" w:rsidRDefault="00673C67">
      <w:pPr>
        <w:pStyle w:val="ConsPlusNormal"/>
        <w:spacing w:before="220"/>
        <w:ind w:firstLine="540"/>
        <w:jc w:val="both"/>
      </w:pPr>
      <w:bookmarkStart w:id="14" w:name="P110"/>
      <w:bookmarkEnd w:id="14"/>
      <w:r>
        <w:t xml:space="preserve">20. Социальный контракт заключается (подписывается) не позднее 45 календарных дней со дня поступления заявления в случае отсутствия оснований для отказа в назначении государственной социальной помощи на основании социального контракта, предусмотренных </w:t>
      </w:r>
      <w:hyperlink w:anchor="P96" w:history="1">
        <w:r>
          <w:rPr>
            <w:color w:val="0000FF"/>
          </w:rPr>
          <w:t>пунктом 17</w:t>
        </w:r>
      </w:hyperlink>
      <w:r>
        <w:t xml:space="preserve"> настоящего Порядка.</w:t>
      </w:r>
    </w:p>
    <w:p w:rsidR="00673C67" w:rsidRDefault="00673C67">
      <w:pPr>
        <w:pStyle w:val="ConsPlusNormal"/>
        <w:spacing w:before="220"/>
        <w:ind w:firstLine="540"/>
        <w:jc w:val="both"/>
      </w:pPr>
      <w:r>
        <w:t>Социальный контра</w:t>
      </w:r>
      <w:proofErr w:type="gramStart"/>
      <w:r>
        <w:t>кт с пр</w:t>
      </w:r>
      <w:proofErr w:type="gramEnd"/>
      <w:r>
        <w:t>илагаемой к нему программой социальной адаптации подписывается руководителем областного учреждения и заявителем по месту жительства или месту пребывания гражданина.</w:t>
      </w:r>
    </w:p>
    <w:p w:rsidR="00673C67" w:rsidRDefault="00673C67">
      <w:pPr>
        <w:pStyle w:val="ConsPlusNormal"/>
        <w:spacing w:before="220"/>
        <w:ind w:firstLine="540"/>
        <w:jc w:val="both"/>
      </w:pPr>
      <w:r>
        <w:lastRenderedPageBreak/>
        <w:t xml:space="preserve">В случаях включения в программу социальной адаптации мероприятий, указанных во </w:t>
      </w:r>
      <w:hyperlink w:anchor="P76" w:history="1">
        <w:r>
          <w:rPr>
            <w:color w:val="0000FF"/>
          </w:rPr>
          <w:t>втором абзаце пункта 11</w:t>
        </w:r>
      </w:hyperlink>
      <w:r>
        <w:t xml:space="preserve"> настоящего Порядка, социальный контракт и прилагаемая к нему программа социальной адаптации подписываются руководителем областного учреждения, заявителем и руководителем центра занятости по месту жительства или месту пребывания гражданина.</w:t>
      </w:r>
    </w:p>
    <w:p w:rsidR="00673C67" w:rsidRDefault="00673C67">
      <w:pPr>
        <w:pStyle w:val="ConsPlusNormal"/>
        <w:spacing w:before="220"/>
        <w:ind w:firstLine="540"/>
        <w:jc w:val="both"/>
      </w:pPr>
      <w:proofErr w:type="gramStart"/>
      <w:r>
        <w:t xml:space="preserve">В случае отказа заявителя от заключения социального контракта или неявки для заключения социального контракта в установленный в </w:t>
      </w:r>
      <w:hyperlink w:anchor="P110" w:history="1">
        <w:r>
          <w:rPr>
            <w:color w:val="0000FF"/>
          </w:rPr>
          <w:t>первом абзаце</w:t>
        </w:r>
      </w:hyperlink>
      <w:r>
        <w:t xml:space="preserve"> настоящего пункта срок областное учреждение в течение одного рабочего дня, следующего за днем истечения указанного срока, принимает решение об отмене приказа о назначении заявителю государственной социальной помощи на основании социального контракта.</w:t>
      </w:r>
      <w:proofErr w:type="gramEnd"/>
    </w:p>
    <w:p w:rsidR="00673C67" w:rsidRDefault="00673C67">
      <w:pPr>
        <w:pStyle w:val="ConsPlusNormal"/>
        <w:spacing w:before="220"/>
        <w:ind w:firstLine="540"/>
        <w:jc w:val="both"/>
      </w:pPr>
      <w:r>
        <w:t>Уведомление об отмене приказа о назначении государственной социальной помощи на основании социального контракта направляется заявителю или его представителю по почте с указанием причин отмены не позднее 3 рабочих дней со дня принятия решения об отмене приказа о назначении государственной социальной помощи на основании социального контракта.</w:t>
      </w:r>
    </w:p>
    <w:p w:rsidR="00673C67" w:rsidRDefault="00673C67">
      <w:pPr>
        <w:pStyle w:val="ConsPlusNormal"/>
        <w:spacing w:before="220"/>
        <w:ind w:firstLine="540"/>
        <w:jc w:val="both"/>
      </w:pPr>
      <w:r>
        <w:t>В случае подачи заявления и документов в форме электронного документа уведомление об отмене приказа о назначении государственной социальной помощи на основании социального контракта направляется в форме электронного документа.</w:t>
      </w:r>
    </w:p>
    <w:p w:rsidR="00673C67" w:rsidRDefault="00673C67">
      <w:pPr>
        <w:pStyle w:val="ConsPlusNormal"/>
        <w:spacing w:before="220"/>
        <w:ind w:firstLine="540"/>
        <w:jc w:val="both"/>
      </w:pPr>
      <w:r>
        <w:t xml:space="preserve">21. Государственная социальная помощь на основании социального контракта в случае реализации получателем мероприятий, указанных во </w:t>
      </w:r>
      <w:hyperlink w:anchor="P76" w:history="1">
        <w:r>
          <w:rPr>
            <w:color w:val="0000FF"/>
          </w:rPr>
          <w:t>втором абзаце пункта 11</w:t>
        </w:r>
      </w:hyperlink>
      <w:r>
        <w:t xml:space="preserve"> настоящего Порядка, оказывается:</w:t>
      </w:r>
    </w:p>
    <w:p w:rsidR="00673C67" w:rsidRDefault="00673C67">
      <w:pPr>
        <w:pStyle w:val="ConsPlusNormal"/>
        <w:spacing w:before="220"/>
        <w:ind w:firstLine="540"/>
        <w:jc w:val="both"/>
      </w:pPr>
      <w:r>
        <w:t xml:space="preserve">в форме ежемесячной денежной выплаты в течение месяца </w:t>
      </w:r>
      <w:proofErr w:type="gramStart"/>
      <w:r>
        <w:t>с даты заключения</w:t>
      </w:r>
      <w:proofErr w:type="gramEnd"/>
      <w:r>
        <w:t xml:space="preserve"> социального контракта и в течение 3 месяцев со дня подтверждения факта трудоустройства гражданина. Размер ежемесячной денежной выплаты равен величине прожиточного минимума трудоспособного населения, установленного на территории Новгородской области за II квартал года, предшествующего году заключения социального контракта;</w:t>
      </w:r>
    </w:p>
    <w:p w:rsidR="00673C67" w:rsidRDefault="00673C67">
      <w:pPr>
        <w:pStyle w:val="ConsPlusNormal"/>
        <w:spacing w:before="220"/>
        <w:ind w:firstLine="540"/>
        <w:jc w:val="both"/>
      </w:pPr>
      <w:r>
        <w:t>в форме ежемесячной денежной выплаты в период получения профессионального обучения и дополнительного профессионального образования в случае отсутствия в центре занятости возможности или оснований предоставления заявителю образовательных программ, приобретенных за счет средств центра занятости, но сроком не более 3 месяцев. Размер ежемесячной денежной выплаты равен половине величины прожиточного минимума трудоспособного населения, установленного в Новгородской области за II квартал года, предшествующего году заключения социального контракта.</w:t>
      </w:r>
    </w:p>
    <w:p w:rsidR="00673C67" w:rsidRDefault="00673C67">
      <w:pPr>
        <w:pStyle w:val="ConsPlusNormal"/>
        <w:spacing w:before="220"/>
        <w:ind w:firstLine="540"/>
        <w:jc w:val="both"/>
      </w:pPr>
      <w:r>
        <w:t xml:space="preserve">22. Государственная социальная помощь на основании социального контракта в случае реализации получателем мероприятия, указанного в </w:t>
      </w:r>
      <w:hyperlink w:anchor="P77" w:history="1">
        <w:r>
          <w:rPr>
            <w:color w:val="0000FF"/>
          </w:rPr>
          <w:t>третьем абзаце пункта 11</w:t>
        </w:r>
      </w:hyperlink>
      <w:r>
        <w:t xml:space="preserve"> настоящего Порядка, оказывается в форме единовременной денежной выплаты в размере планируемых затрат на осуществление предпринимательской деятельности в соответствии с бизнес-планом, составленным заявителем, но не более 250000 рублей.</w:t>
      </w:r>
    </w:p>
    <w:p w:rsidR="00673C67" w:rsidRDefault="00673C67">
      <w:pPr>
        <w:pStyle w:val="ConsPlusNormal"/>
        <w:spacing w:before="220"/>
        <w:ind w:firstLine="540"/>
        <w:jc w:val="both"/>
      </w:pPr>
      <w:proofErr w:type="gramStart"/>
      <w:r>
        <w:t xml:space="preserve">Единовременная денежная выплата предоставляется гражданам на открытие и (или) развитие индивидуальной предпринимательской деятельности, а также являющимся </w:t>
      </w:r>
      <w:proofErr w:type="spellStart"/>
      <w:r>
        <w:t>самозанятыми</w:t>
      </w:r>
      <w:proofErr w:type="spellEnd"/>
      <w:r>
        <w:t>, в том числе на 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(не более 5 % от назначаемой выплаты), на приобретение основных средств, материально-производственных запасов, имущественных обязательств (не более 15</w:t>
      </w:r>
      <w:proofErr w:type="gramEnd"/>
      <w:r>
        <w:t xml:space="preserve"> % назначаемой выплаты), создание и оснащение дополнительных рабочих мест.</w:t>
      </w:r>
    </w:p>
    <w:p w:rsidR="00673C67" w:rsidRDefault="00673C67">
      <w:pPr>
        <w:pStyle w:val="ConsPlusNormal"/>
        <w:spacing w:before="220"/>
        <w:ind w:firstLine="540"/>
        <w:jc w:val="both"/>
      </w:pPr>
      <w:r>
        <w:t xml:space="preserve">23. Государственная социальная помощь на основании социального контракта в случае </w:t>
      </w:r>
      <w:r>
        <w:lastRenderedPageBreak/>
        <w:t xml:space="preserve">реализации получателем мероприятия, указанного в </w:t>
      </w:r>
      <w:hyperlink w:anchor="P78" w:history="1">
        <w:r>
          <w:rPr>
            <w:color w:val="0000FF"/>
          </w:rPr>
          <w:t>четвертом абзаце пункта 11</w:t>
        </w:r>
      </w:hyperlink>
      <w:r>
        <w:t xml:space="preserve"> настоящего Порядка, оказывается в форме единовременной денежной выплаты в размере 100000 рублей.</w:t>
      </w:r>
    </w:p>
    <w:p w:rsidR="00673C67" w:rsidRDefault="00673C67">
      <w:pPr>
        <w:pStyle w:val="ConsPlusNormal"/>
        <w:spacing w:before="220"/>
        <w:ind w:firstLine="540"/>
        <w:jc w:val="both"/>
      </w:pPr>
      <w:r>
        <w:t xml:space="preserve">24. Государственная социальная помощь на основании социального контракта в случае реализации получателем мероприятий, указанных в </w:t>
      </w:r>
      <w:hyperlink w:anchor="P79" w:history="1">
        <w:r>
          <w:rPr>
            <w:color w:val="0000FF"/>
          </w:rPr>
          <w:t>пятом абзаце пункта 11</w:t>
        </w:r>
      </w:hyperlink>
      <w:r>
        <w:t xml:space="preserve"> настоящего Порядка, оказывается в форме ежемесячной денежной выплаты с первого числа месяца, в котором принято решение о назначении государственной социальной помощи на основании социального контракта, на срок до 6 месяцев. Размер ежемесячной денежной выплаты равен величине прожиточного минимума трудоспособного населения, установленного на территории Новгородской области за II квартал года, предшествующего году заключения социального контракта.</w:t>
      </w:r>
    </w:p>
    <w:p w:rsidR="00673C67" w:rsidRDefault="00673C67">
      <w:pPr>
        <w:pStyle w:val="ConsPlusNormal"/>
        <w:spacing w:before="220"/>
        <w:ind w:firstLine="540"/>
        <w:jc w:val="both"/>
      </w:pPr>
      <w:r>
        <w:t xml:space="preserve">25. </w:t>
      </w:r>
      <w:proofErr w:type="gramStart"/>
      <w:r>
        <w:t xml:space="preserve">При реализации мероприятий, указанных во </w:t>
      </w:r>
      <w:hyperlink w:anchor="P76" w:history="1">
        <w:r>
          <w:rPr>
            <w:color w:val="0000FF"/>
          </w:rPr>
          <w:t>втором</w:t>
        </w:r>
      </w:hyperlink>
      <w:r>
        <w:t xml:space="preserve"> - </w:t>
      </w:r>
      <w:hyperlink w:anchor="P78" w:history="1">
        <w:r>
          <w:rPr>
            <w:color w:val="0000FF"/>
          </w:rPr>
          <w:t>четвертом абзацах пункта 11</w:t>
        </w:r>
      </w:hyperlink>
      <w:r>
        <w:t xml:space="preserve"> настоящего Порядка, заявителю оказывается государственная социальная помощь в размере не более 30000 рублей на компенсацию оплаты за прохождение профессионального обучения или получение дополнительного профессионального образования (за исключением прохождения заявителем профессионального обучения или получения дополнительного профессионального образования по направлению органов службы занятости в соответствии со </w:t>
      </w:r>
      <w:hyperlink w:anchor="P93" w:history="1">
        <w:r>
          <w:rPr>
            <w:color w:val="0000FF"/>
          </w:rPr>
          <w:t>вторым абзацем пункта 15</w:t>
        </w:r>
      </w:hyperlink>
      <w:r>
        <w:t xml:space="preserve"> настоящего Порядка).</w:t>
      </w:r>
      <w:proofErr w:type="gramEnd"/>
    </w:p>
    <w:p w:rsidR="00673C67" w:rsidRDefault="00673C67">
      <w:pPr>
        <w:pStyle w:val="ConsPlusNormal"/>
        <w:spacing w:before="220"/>
        <w:ind w:firstLine="540"/>
        <w:jc w:val="both"/>
      </w:pPr>
      <w:r>
        <w:t>Для назначения компенсации за прохождение профессионального обучения или получение дополнительного профессионального образования заявитель или его представитель представляет в областное учреждение документы об оплате за прохождение профессионального обучения или получение дополнительного профессионального образования в течение срока действия социального контракта.</w:t>
      </w:r>
    </w:p>
    <w:p w:rsidR="00673C67" w:rsidRDefault="00673C67">
      <w:pPr>
        <w:pStyle w:val="ConsPlusNormal"/>
        <w:spacing w:before="220"/>
        <w:ind w:firstLine="540"/>
        <w:jc w:val="both"/>
      </w:pPr>
      <w:r>
        <w:t>26. Перечисление денежной выплаты осуществляется областным учреждением на банковский счет заявителя, открытый гражданину в кредитной организации, указанный в заявлении:</w:t>
      </w:r>
    </w:p>
    <w:p w:rsidR="00673C67" w:rsidRDefault="00673C67">
      <w:pPr>
        <w:pStyle w:val="ConsPlusNormal"/>
        <w:spacing w:before="220"/>
        <w:ind w:firstLine="540"/>
        <w:jc w:val="both"/>
      </w:pPr>
      <w:r>
        <w:t xml:space="preserve">в случае поиска работы - в течение 30 календарных дней со дня заключения социального контракта и в течение 30 календарных дней </w:t>
      </w:r>
      <w:proofErr w:type="gramStart"/>
      <w:r>
        <w:t>с даты подтверждения</w:t>
      </w:r>
      <w:proofErr w:type="gramEnd"/>
      <w:r>
        <w:t xml:space="preserve"> факта трудоустройства гражданина, далее ежемесячно до последнего числа месяца, за который осуществляется ежемесячная денежная выплата, в течение 3 месяцев;</w:t>
      </w:r>
    </w:p>
    <w:p w:rsidR="00673C67" w:rsidRDefault="00673C67">
      <w:pPr>
        <w:pStyle w:val="ConsPlusNormal"/>
        <w:spacing w:before="220"/>
        <w:ind w:firstLine="540"/>
        <w:jc w:val="both"/>
      </w:pPr>
      <w:r>
        <w:t>в случае прохождения профессионального обучения или получения дополнительного профессионального образования - в течение 30 календарных дней со дня начала обучения, далее ежемесячно до последнего числа месяца, за который осуществляется ежемесячная денежная выплата;</w:t>
      </w:r>
    </w:p>
    <w:p w:rsidR="00673C67" w:rsidRDefault="00673C67">
      <w:pPr>
        <w:pStyle w:val="ConsPlusNormal"/>
        <w:spacing w:before="220"/>
        <w:ind w:firstLine="540"/>
        <w:jc w:val="both"/>
      </w:pPr>
      <w:r>
        <w:t>в случаях осуществления индивидуальной предпринимательской деятельности, ведения личного подсобного хозяйства - в течение 30 календарных дней со дня заключения социального контракта;</w:t>
      </w:r>
    </w:p>
    <w:p w:rsidR="00673C67" w:rsidRDefault="00673C67">
      <w:pPr>
        <w:pStyle w:val="ConsPlusNormal"/>
        <w:spacing w:before="220"/>
        <w:ind w:firstLine="540"/>
        <w:jc w:val="both"/>
      </w:pPr>
      <w:r>
        <w:t>в случае осуществления иных мероприятий, направленных на преодоление трудной жизненной ситуации, - в течение 30 календарных дней со дня заключения социального контракта, далее ежемесячно до последнего числа месяца, за который осуществляется ежемесячная денежная выплата;</w:t>
      </w:r>
    </w:p>
    <w:p w:rsidR="00673C67" w:rsidRDefault="00673C67">
      <w:pPr>
        <w:pStyle w:val="ConsPlusNormal"/>
        <w:spacing w:before="220"/>
        <w:ind w:firstLine="540"/>
        <w:jc w:val="both"/>
      </w:pPr>
      <w:r>
        <w:t>в случае предоставления компенсации за получение профессионального обучения или дополнительного профессионального образования - в течение 10 календарных дней со дня представления документов об оплате профессионального обучения или дополнительного профессионального образования.</w:t>
      </w:r>
    </w:p>
    <w:p w:rsidR="00673C67" w:rsidRDefault="00673C67">
      <w:pPr>
        <w:pStyle w:val="ConsPlusNormal"/>
        <w:spacing w:before="220"/>
        <w:ind w:firstLine="540"/>
        <w:jc w:val="both"/>
      </w:pPr>
      <w:r>
        <w:t xml:space="preserve">27. Государственная социальная помощь на основании социального контракта в виде ежемесячной денежной выплаты прекращается в одностороннем порядке с досрочным </w:t>
      </w:r>
      <w:r>
        <w:lastRenderedPageBreak/>
        <w:t>расторжением социального контракта в случаях:</w:t>
      </w:r>
    </w:p>
    <w:p w:rsidR="00673C67" w:rsidRDefault="00673C67">
      <w:pPr>
        <w:pStyle w:val="ConsPlusNormal"/>
        <w:spacing w:before="220"/>
        <w:ind w:firstLine="540"/>
        <w:jc w:val="both"/>
      </w:pPr>
      <w:bookmarkStart w:id="15" w:name="P132"/>
      <w:bookmarkEnd w:id="15"/>
      <w:r>
        <w:t>выезда заявителя и (или) членов его семьи на постоянное место жительства за пределы Новгородской области;</w:t>
      </w:r>
    </w:p>
    <w:p w:rsidR="00673C67" w:rsidRDefault="00673C67">
      <w:pPr>
        <w:pStyle w:val="ConsPlusNormal"/>
        <w:spacing w:before="220"/>
        <w:ind w:firstLine="540"/>
        <w:jc w:val="both"/>
      </w:pPr>
      <w:bookmarkStart w:id="16" w:name="P133"/>
      <w:bookmarkEnd w:id="16"/>
      <w:r>
        <w:t>помещения одиноко проживающего заявителя в организацию социального обслуживания с полным государственным обеспечением;</w:t>
      </w:r>
    </w:p>
    <w:p w:rsidR="00673C67" w:rsidRDefault="00673C67">
      <w:pPr>
        <w:pStyle w:val="ConsPlusNormal"/>
        <w:spacing w:before="220"/>
        <w:ind w:firstLine="540"/>
        <w:jc w:val="both"/>
      </w:pPr>
      <w:r>
        <w:t>смерти заявителя;</w:t>
      </w:r>
    </w:p>
    <w:p w:rsidR="00673C67" w:rsidRDefault="00673C67">
      <w:pPr>
        <w:pStyle w:val="ConsPlusNormal"/>
        <w:spacing w:before="220"/>
        <w:ind w:firstLine="540"/>
        <w:jc w:val="both"/>
      </w:pPr>
      <w:bookmarkStart w:id="17" w:name="P135"/>
      <w:bookmarkEnd w:id="17"/>
      <w:r>
        <w:t>неисполнения (несвоевременного исполнения) заявителем и (или) членами его семьи мероприятий программы социальной адаптации по причинам, не являющимся уважительными.</w:t>
      </w:r>
    </w:p>
    <w:p w:rsidR="00673C67" w:rsidRDefault="00673C67">
      <w:pPr>
        <w:pStyle w:val="ConsPlusNormal"/>
        <w:spacing w:before="220"/>
        <w:ind w:firstLine="540"/>
        <w:jc w:val="both"/>
      </w:pPr>
      <w:r>
        <w:t>К уважительным причинам относятся:</w:t>
      </w:r>
    </w:p>
    <w:p w:rsidR="00673C67" w:rsidRDefault="00673C67">
      <w:pPr>
        <w:pStyle w:val="ConsPlusNormal"/>
        <w:spacing w:before="220"/>
        <w:ind w:firstLine="540"/>
        <w:jc w:val="both"/>
      </w:pPr>
      <w:r>
        <w:t>потеря заявителем трудоспособности;</w:t>
      </w:r>
    </w:p>
    <w:p w:rsidR="00673C67" w:rsidRDefault="00673C67">
      <w:pPr>
        <w:pStyle w:val="ConsPlusNormal"/>
        <w:spacing w:before="220"/>
        <w:ind w:firstLine="540"/>
        <w:jc w:val="both"/>
      </w:pPr>
      <w:r>
        <w:t>потеря заявителем дееспособности;</w:t>
      </w:r>
    </w:p>
    <w:p w:rsidR="00673C67" w:rsidRDefault="00673C67">
      <w:pPr>
        <w:pStyle w:val="ConsPlusNormal"/>
        <w:spacing w:before="220"/>
        <w:ind w:firstLine="540"/>
        <w:jc w:val="both"/>
      </w:pPr>
      <w:r>
        <w:t>беременность заявителя;</w:t>
      </w:r>
    </w:p>
    <w:p w:rsidR="00673C67" w:rsidRDefault="00673C67">
      <w:pPr>
        <w:pStyle w:val="ConsPlusNormal"/>
        <w:spacing w:before="220"/>
        <w:ind w:firstLine="540"/>
        <w:jc w:val="both"/>
      </w:pPr>
      <w:r>
        <w:t>болезнь заявителя, наступившая в период действия социального контракта, требующая длительного лечения;</w:t>
      </w:r>
    </w:p>
    <w:p w:rsidR="00673C67" w:rsidRDefault="00673C67">
      <w:pPr>
        <w:pStyle w:val="ConsPlusNormal"/>
        <w:spacing w:before="220"/>
        <w:ind w:firstLine="540"/>
        <w:jc w:val="both"/>
      </w:pPr>
      <w:r>
        <w:t xml:space="preserve">чрезвычайная ситуация, стихийное бедствие, пожар, </w:t>
      </w:r>
      <w:proofErr w:type="gramStart"/>
      <w:r>
        <w:t>приведшие</w:t>
      </w:r>
      <w:proofErr w:type="gramEnd"/>
      <w:r>
        <w:t xml:space="preserve"> к повреждению или утрате жилья;</w:t>
      </w:r>
    </w:p>
    <w:p w:rsidR="00673C67" w:rsidRDefault="00673C67">
      <w:pPr>
        <w:pStyle w:val="ConsPlusNormal"/>
        <w:spacing w:before="220"/>
        <w:ind w:firstLine="540"/>
        <w:jc w:val="both"/>
      </w:pPr>
      <w:r>
        <w:t>осуществление заявителем ухода за ребенком-инвалидом, инвалидом I группы и престарелым, нуждающимся по заключению медицинской организации в постоянном постороннем уходе либо достигшим возраста 80 лет, являющимся членом семьи;</w:t>
      </w:r>
    </w:p>
    <w:p w:rsidR="00673C67" w:rsidRDefault="00673C67">
      <w:pPr>
        <w:pStyle w:val="ConsPlusNormal"/>
        <w:spacing w:before="220"/>
        <w:ind w:firstLine="540"/>
        <w:jc w:val="both"/>
      </w:pPr>
      <w:r>
        <w:t>призыв заявителя на военную службу или военные сборы.</w:t>
      </w:r>
    </w:p>
    <w:p w:rsidR="00673C67" w:rsidRDefault="00673C67">
      <w:pPr>
        <w:pStyle w:val="ConsPlusNormal"/>
        <w:spacing w:before="220"/>
        <w:ind w:firstLine="540"/>
        <w:jc w:val="both"/>
      </w:pPr>
      <w:r>
        <w:t xml:space="preserve">Наличие уважительной причины подтверждается путем представления заявителем в областное учреждение документов, подтверждающих названные обстоятельства, в течение 20 рабочих дней со дня их наступления одним из способов, указанных в </w:t>
      </w:r>
      <w:hyperlink w:anchor="P48" w:history="1">
        <w:r>
          <w:rPr>
            <w:color w:val="0000FF"/>
          </w:rPr>
          <w:t>пункте 5</w:t>
        </w:r>
      </w:hyperlink>
      <w:r>
        <w:t xml:space="preserve"> настоящего Порядка.</w:t>
      </w:r>
    </w:p>
    <w:p w:rsidR="00673C67" w:rsidRDefault="00673C67">
      <w:pPr>
        <w:pStyle w:val="ConsPlusNormal"/>
        <w:spacing w:before="220"/>
        <w:ind w:firstLine="540"/>
        <w:jc w:val="both"/>
      </w:pPr>
      <w:r>
        <w:t>Государственная социальная помощь на основании социального контракта в виде ежемесячной денежной выплаты, назначенная заявителю и не полученная им в связи со смертью, другим лицам не выплачивается.</w:t>
      </w:r>
    </w:p>
    <w:p w:rsidR="00673C67" w:rsidRDefault="00673C67">
      <w:pPr>
        <w:pStyle w:val="ConsPlusNormal"/>
        <w:spacing w:before="220"/>
        <w:ind w:firstLine="540"/>
        <w:jc w:val="both"/>
      </w:pPr>
      <w:r>
        <w:t xml:space="preserve">В случаях, указанных во </w:t>
      </w:r>
      <w:hyperlink w:anchor="P132" w:history="1">
        <w:r>
          <w:rPr>
            <w:color w:val="0000FF"/>
          </w:rPr>
          <w:t>втором</w:t>
        </w:r>
      </w:hyperlink>
      <w:r>
        <w:t xml:space="preserve">, </w:t>
      </w:r>
      <w:hyperlink w:anchor="P133" w:history="1">
        <w:r>
          <w:rPr>
            <w:color w:val="0000FF"/>
          </w:rPr>
          <w:t>третьем</w:t>
        </w:r>
      </w:hyperlink>
      <w:r>
        <w:t xml:space="preserve">, </w:t>
      </w:r>
      <w:hyperlink w:anchor="P135" w:history="1">
        <w:r>
          <w:rPr>
            <w:color w:val="0000FF"/>
          </w:rPr>
          <w:t>пятом абзацах</w:t>
        </w:r>
      </w:hyperlink>
      <w:r>
        <w:t xml:space="preserve"> настоящего пункта, заявитель или его представитель извещает областное учреждение о наступлении соответствующих обстоятельств в течение 20 рабочих дней со дня их наступления путем представления заявления в произвольной форме одним из способов, указанных в </w:t>
      </w:r>
      <w:hyperlink w:anchor="P48" w:history="1">
        <w:r>
          <w:rPr>
            <w:color w:val="0000FF"/>
          </w:rPr>
          <w:t>пункте 5</w:t>
        </w:r>
      </w:hyperlink>
      <w:r>
        <w:t xml:space="preserve"> настоящего Порядка.</w:t>
      </w:r>
    </w:p>
    <w:p w:rsidR="00673C67" w:rsidRDefault="00673C67">
      <w:pPr>
        <w:pStyle w:val="ConsPlusNormal"/>
        <w:spacing w:before="220"/>
        <w:ind w:firstLine="540"/>
        <w:jc w:val="both"/>
      </w:pPr>
      <w:r>
        <w:t>Областное учреждение принимает решение в форме приказа о прекращении ежемесячной денежной выплаты в течение 5 рабочих дней со дня получения информации о наступлении обстоятельств, указанных в настоящем пункте.</w:t>
      </w:r>
    </w:p>
    <w:p w:rsidR="00673C67" w:rsidRDefault="00673C67">
      <w:pPr>
        <w:pStyle w:val="ConsPlusNormal"/>
        <w:spacing w:before="220"/>
        <w:ind w:firstLine="540"/>
        <w:jc w:val="both"/>
      </w:pPr>
      <w:r>
        <w:t>Уведомление о прекращении ежемесячной денежной выплаты направляется заявителю или его представителю в письменной форме по почте с указанием причин прекращения не позднее 10 рабочих дней со дня принятия областным учреждением решения в форме приказа о прекращении ежемесячной денежной выплаты.</w:t>
      </w:r>
    </w:p>
    <w:p w:rsidR="00673C67" w:rsidRDefault="00673C67">
      <w:pPr>
        <w:pStyle w:val="ConsPlusNormal"/>
        <w:spacing w:before="220"/>
        <w:ind w:firstLine="540"/>
        <w:jc w:val="both"/>
      </w:pPr>
      <w:r>
        <w:t xml:space="preserve">В случае подачи заявления и документов в форме электронного документа уведомление о </w:t>
      </w:r>
      <w:r>
        <w:lastRenderedPageBreak/>
        <w:t>прекращении ежемесячной денежной выплаты направляется в форме электронного документа.</w:t>
      </w:r>
    </w:p>
    <w:p w:rsidR="00673C67" w:rsidRDefault="00673C67">
      <w:pPr>
        <w:pStyle w:val="ConsPlusNormal"/>
        <w:spacing w:before="220"/>
        <w:ind w:firstLine="540"/>
        <w:jc w:val="both"/>
      </w:pPr>
      <w:r>
        <w:t>Государственная социальная помощь на основании социального контракта в виде ежемесячной денежной выплаты прекращается с первого числа месяца, следующего за месяцем, в котором наступили обстоятельства, указанные в настоящем пункте.</w:t>
      </w:r>
    </w:p>
    <w:p w:rsidR="00673C67" w:rsidRDefault="00673C67">
      <w:pPr>
        <w:pStyle w:val="ConsPlusNormal"/>
        <w:spacing w:before="220"/>
        <w:ind w:firstLine="540"/>
        <w:jc w:val="both"/>
      </w:pPr>
      <w:r>
        <w:t>28. Решение об отказе в назначении государственной социальной помощи на основании социального контракта или прекращении оказания государственной социальной помощи на основании социального контракта может быть обжаловано заявителем в соответствии с законодательством Российской Федерации.</w:t>
      </w:r>
    </w:p>
    <w:p w:rsidR="00673C67" w:rsidRDefault="00673C67">
      <w:pPr>
        <w:pStyle w:val="ConsPlusNormal"/>
        <w:spacing w:before="220"/>
        <w:ind w:firstLine="540"/>
        <w:jc w:val="both"/>
      </w:pPr>
      <w:r>
        <w:t>29. Суммы ежемесячных денежных выплат, излишне выплаченных вследствие ошибки, допущенной областным учреждением, подлежат удержанию из сумм последующих выплат на основании приказа областного учреждения, а при прекращении выплаты возмещаются заявителем добровольно в течение 3 месяцев со дня прекращения выплаты.</w:t>
      </w:r>
    </w:p>
    <w:p w:rsidR="00673C67" w:rsidRDefault="00673C67">
      <w:pPr>
        <w:pStyle w:val="ConsPlusNormal"/>
        <w:spacing w:before="220"/>
        <w:ind w:firstLine="540"/>
        <w:jc w:val="both"/>
      </w:pPr>
      <w:r>
        <w:t>Суммы ежемесячных денежных выплат, излишне выплаченных по вине заявителя, возмещаются заявителем добровольно в течение 3 месяцев со дня прекращения выплаты.</w:t>
      </w:r>
    </w:p>
    <w:p w:rsidR="00673C67" w:rsidRDefault="00673C67">
      <w:pPr>
        <w:pStyle w:val="ConsPlusNormal"/>
        <w:spacing w:before="220"/>
        <w:ind w:firstLine="540"/>
        <w:jc w:val="both"/>
      </w:pPr>
      <w:r>
        <w:t>В случае отказа от добровольного возврата излишне выплаченных средств они взыскиваются областным учреждением в судебном порядке в соответствии с законодательством Российской Федерации.</w:t>
      </w:r>
    </w:p>
    <w:p w:rsidR="00673C67" w:rsidRDefault="00673C67">
      <w:pPr>
        <w:pStyle w:val="ConsPlusNormal"/>
        <w:spacing w:before="220"/>
        <w:ind w:firstLine="540"/>
        <w:jc w:val="both"/>
      </w:pPr>
      <w:r>
        <w:t>Уведомление об удержании излишне выплаченных средств направляется заявителю в письменной форме по почте с указанием причин удержания не позднее 10 рабочих дней со дня принятия областным учреждением решения в форме приказа об удержании излишне выплаченных средств.</w:t>
      </w:r>
    </w:p>
    <w:p w:rsidR="00673C67" w:rsidRDefault="00673C67">
      <w:pPr>
        <w:pStyle w:val="ConsPlusNormal"/>
        <w:spacing w:before="220"/>
        <w:ind w:firstLine="540"/>
        <w:jc w:val="both"/>
      </w:pPr>
      <w:r>
        <w:t>Решение об удержании излишне выплаченных средств может быть обжаловано в соответствии с законодательством Российской Федерации.</w:t>
      </w:r>
    </w:p>
    <w:p w:rsidR="00673C67" w:rsidRDefault="00673C67">
      <w:pPr>
        <w:pStyle w:val="ConsPlusNormal"/>
        <w:spacing w:before="220"/>
        <w:ind w:firstLine="540"/>
        <w:jc w:val="both"/>
      </w:pPr>
      <w:r>
        <w:t>Суммы ежемесячных денежных выплат, излишне выплаченных в случае смерти заявителя, возврату не подлежат.</w:t>
      </w:r>
    </w:p>
    <w:p w:rsidR="00673C67" w:rsidRDefault="00673C67">
      <w:pPr>
        <w:pStyle w:val="ConsPlusNormal"/>
        <w:spacing w:before="220"/>
        <w:ind w:firstLine="540"/>
        <w:jc w:val="both"/>
      </w:pPr>
      <w:r>
        <w:t>30. Финансирование расходов на оказание государственной социальной помощи на основании социального контракта осуществляется в пределах бюджетных ассигнований, предусмотренных областным законом об областном бюджете на текущий финансовый год и на плановый период.</w:t>
      </w:r>
    </w:p>
    <w:p w:rsidR="00673C67" w:rsidRDefault="00673C67">
      <w:pPr>
        <w:pStyle w:val="ConsPlusNormal"/>
        <w:ind w:firstLine="540"/>
        <w:jc w:val="both"/>
      </w:pPr>
    </w:p>
    <w:p w:rsidR="00673C67" w:rsidRDefault="00673C67">
      <w:pPr>
        <w:pStyle w:val="ConsPlusNormal"/>
        <w:ind w:firstLine="540"/>
        <w:jc w:val="both"/>
      </w:pPr>
    </w:p>
    <w:p w:rsidR="00673C67" w:rsidRDefault="00673C67">
      <w:pPr>
        <w:pStyle w:val="ConsPlusNormal"/>
        <w:pBdr>
          <w:top w:val="single" w:sz="6" w:space="0" w:color="auto"/>
        </w:pBdr>
        <w:spacing w:before="100" w:after="100"/>
        <w:jc w:val="both"/>
        <w:rPr>
          <w:sz w:val="2"/>
          <w:szCs w:val="2"/>
        </w:rPr>
      </w:pPr>
    </w:p>
    <w:p w:rsidR="00CB3B1D" w:rsidRDefault="00CB3B1D"/>
    <w:sectPr w:rsidR="00CB3B1D" w:rsidSect="000D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67"/>
    <w:rsid w:val="00673C67"/>
    <w:rsid w:val="00CB3B1D"/>
    <w:rsid w:val="00D2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3C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3C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C4DC5B79C17F8DAD293327C0C6CAB4A5C91DEBBC01D08BFFCEB1718F63A5033C4617EE7B7A078FEFB76D217E7FF01mDt7M" TargetMode="External"/><Relationship Id="rId13" Type="http://schemas.openxmlformats.org/officeDocument/2006/relationships/hyperlink" Target="consultantplus://offline/ref=3BEC4DC5B79C17F8DAD28D3F6A6033A34D5FCCD7B2C01F5EE2A3B04A4FFF3007748B382EAAE9F928B3B07BD600FBFF06C8CB47D0mDt3M" TargetMode="External"/><Relationship Id="rId3" Type="http://schemas.openxmlformats.org/officeDocument/2006/relationships/settings" Target="settings.xml"/><Relationship Id="rId7" Type="http://schemas.openxmlformats.org/officeDocument/2006/relationships/hyperlink" Target="consultantplus://offline/ref=3BEC4DC5B79C17F8DAD293327C0C6CAB4A5C91DEBAC91D0FBDFCEB1718F63A5033C4617EE7B7A078FEFB76D217E7FF01mDt7M" TargetMode="External"/><Relationship Id="rId12" Type="http://schemas.openxmlformats.org/officeDocument/2006/relationships/hyperlink" Target="consultantplus://offline/ref=3BEC4DC5B79C17F8DAD28D3F6A6033A34D5FCCD7B2C01F5EE2A3B04A4FFF3007668B6022A2EBB379F2FB74D70BmEt4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EC4DC5B79C17F8DAD293327C0C6CAB4A5C91DEBBCE1C0BBAFCEB1718F63A5033C4616CE7EFAC79F7E577D502B1AE4783C446DBCC1B3254AE2EC9m6t8M" TargetMode="External"/><Relationship Id="rId11" Type="http://schemas.openxmlformats.org/officeDocument/2006/relationships/hyperlink" Target="consultantplus://offline/ref=3BEC4DC5B79C17F8DAD28D3F6A6033A34D5FCCD7B2C01F5EE2A3B04A4FFF3007668B6022A2EBB379F2FB74D70BmEt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BEC4DC5B79C17F8DAD28D3F6A6033A34D5FCCD7B2C01F5EE2A3B04A4FFF3007748B382EABE1A62DA6A123DA08ECE103D3D745D2D0m1tAM" TargetMode="External"/><Relationship Id="rId10" Type="http://schemas.openxmlformats.org/officeDocument/2006/relationships/hyperlink" Target="consultantplus://offline/ref=3BEC4DC5B79C17F8DAD293327C0C6CAB4A5C91DEBBCE1C0BBAFCEB1718F63A5033C4616CE7EFAC79F7E577D502B1AE4783C446DBCC1B3254AE2EC9m6t8M" TargetMode="External"/><Relationship Id="rId4" Type="http://schemas.openxmlformats.org/officeDocument/2006/relationships/webSettings" Target="webSettings.xml"/><Relationship Id="rId9" Type="http://schemas.openxmlformats.org/officeDocument/2006/relationships/hyperlink" Target="consultantplus://offline/ref=3BEC4DC5B79C17F8DAD293327C0C6CAB4A5C91DEBAC91D0BB6FCEB1718F63A5033C4617EE7B7A078FEFB76D217E7FF01mDt7M" TargetMode="External"/><Relationship Id="rId14" Type="http://schemas.openxmlformats.org/officeDocument/2006/relationships/hyperlink" Target="consultantplus://offline/ref=3BEC4DC5B79C17F8DAD28D3F6A6033A34D50CED4B7CD1F5EE2A3B04A4FFF3007668B6022A2EBB379F2FB74D70BmE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Е.В.</dc:creator>
  <cp:lastModifiedBy>Приемная</cp:lastModifiedBy>
  <cp:revision>2</cp:revision>
  <dcterms:created xsi:type="dcterms:W3CDTF">2021-06-17T12:33:00Z</dcterms:created>
  <dcterms:modified xsi:type="dcterms:W3CDTF">2021-06-17T12:33:00Z</dcterms:modified>
</cp:coreProperties>
</file>